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ECE" w:rsidRPr="00447ECE" w:rsidRDefault="00447ECE" w:rsidP="00447ECE">
      <w:pPr>
        <w:shd w:val="clear" w:color="auto" w:fill="F8F8F8"/>
        <w:spacing w:after="0" w:line="240" w:lineRule="auto"/>
        <w:jc w:val="center"/>
        <w:rPr>
          <w:rFonts w:ascii="Helvetica" w:eastAsia="Times New Roman" w:hAnsi="Helvetica" w:cs="Helvetica"/>
          <w:sz w:val="20"/>
          <w:szCs w:val="20"/>
          <w:lang w:eastAsia="tr-TR"/>
        </w:rPr>
      </w:pPr>
      <w:r w:rsidRPr="00447ECE">
        <w:rPr>
          <w:rFonts w:ascii="Helvetica" w:eastAsia="Times New Roman" w:hAnsi="Helvetica" w:cs="Helvetica"/>
          <w:b/>
          <w:bCs/>
          <w:sz w:val="20"/>
          <w:szCs w:val="20"/>
          <w:lang w:eastAsia="tr-TR"/>
        </w:rPr>
        <w:t>KANALİZASYON-İÇME SUYU-YAĞMURSUYU İŞİ YAPTIRILACAKTIR</w:t>
      </w:r>
    </w:p>
    <w:p w:rsidR="00447ECE" w:rsidRPr="00447ECE" w:rsidRDefault="00447ECE" w:rsidP="00447ECE">
      <w:pPr>
        <w:spacing w:after="0" w:line="240" w:lineRule="auto"/>
        <w:rPr>
          <w:rFonts w:ascii="Times New Roman" w:eastAsia="Times New Roman" w:hAnsi="Times New Roman" w:cs="Times New Roman"/>
          <w:sz w:val="24"/>
          <w:szCs w:val="24"/>
          <w:lang w:eastAsia="tr-TR"/>
        </w:rPr>
      </w:pPr>
      <w:r w:rsidRPr="00447ECE">
        <w:rPr>
          <w:rFonts w:ascii="Helvetica" w:eastAsia="Times New Roman" w:hAnsi="Helvetica" w:cs="Helvetica"/>
          <w:sz w:val="20"/>
          <w:szCs w:val="20"/>
          <w:lang w:eastAsia="tr-TR"/>
        </w:rPr>
        <w:br/>
      </w:r>
      <w:r w:rsidRPr="00447ECE">
        <w:rPr>
          <w:rFonts w:ascii="Helvetica" w:eastAsia="Times New Roman" w:hAnsi="Helvetica" w:cs="Helvetica"/>
          <w:sz w:val="20"/>
          <w:szCs w:val="20"/>
          <w:lang w:eastAsia="tr-TR"/>
        </w:rPr>
        <w:br/>
      </w:r>
      <w:r w:rsidRPr="00447ECE">
        <w:rPr>
          <w:rFonts w:ascii="Helvetica" w:eastAsia="Times New Roman" w:hAnsi="Helvetica" w:cs="Helvetica"/>
          <w:b/>
          <w:bCs/>
          <w:sz w:val="20"/>
          <w:szCs w:val="20"/>
          <w:shd w:val="clear" w:color="auto" w:fill="F8F8F8"/>
          <w:lang w:eastAsia="tr-TR"/>
        </w:rPr>
        <w:t>2026 Yılı Çevre İlçeler Muhtelif Mahalleler Kanalizasyon Şebeke Hattı İnşaatı (1'inci Bölge)</w:t>
      </w:r>
      <w:r w:rsidRPr="00447ECE">
        <w:rPr>
          <w:rFonts w:ascii="Helvetica" w:eastAsia="Times New Roman" w:hAnsi="Helvetica" w:cs="Helvetica"/>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447ECE">
        <w:rPr>
          <w:rFonts w:ascii="Helvetica" w:eastAsia="Times New Roman" w:hAnsi="Helvetica" w:cs="Helvetica"/>
          <w:sz w:val="20"/>
          <w:szCs w:val="20"/>
          <w:lang w:eastAsia="tr-TR"/>
        </w:rPr>
        <w:br/>
      </w:r>
      <w:r w:rsidRPr="00447ECE">
        <w:rPr>
          <w:rFonts w:ascii="Helvetica" w:eastAsia="Times New Roman" w:hAnsi="Helvetica" w:cs="Helvetica"/>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6687"/>
      </w:tblGrid>
      <w:tr w:rsidR="00447ECE" w:rsidRPr="00447ECE" w:rsidTr="00447EC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7ECE" w:rsidRPr="00447ECE" w:rsidRDefault="00447ECE" w:rsidP="00447ECE">
            <w:pPr>
              <w:spacing w:after="0" w:line="240" w:lineRule="atLeast"/>
              <w:rPr>
                <w:rFonts w:ascii="Helvetica" w:eastAsia="Times New Roman" w:hAnsi="Helvetica" w:cs="Helvetica"/>
                <w:sz w:val="20"/>
                <w:szCs w:val="20"/>
                <w:lang w:eastAsia="tr-TR"/>
              </w:rPr>
            </w:pPr>
            <w:r w:rsidRPr="00447ECE">
              <w:rPr>
                <w:rFonts w:ascii="Helvetica" w:eastAsia="Times New Roman" w:hAnsi="Helvetica" w:cs="Helvetica"/>
                <w:b/>
                <w:bCs/>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7ECE" w:rsidRPr="00447ECE" w:rsidRDefault="00447ECE" w:rsidP="00447ECE">
            <w:pPr>
              <w:spacing w:after="0" w:line="240" w:lineRule="atLeast"/>
              <w:jc w:val="both"/>
              <w:rPr>
                <w:rFonts w:ascii="Helvetica" w:eastAsia="Times New Roman" w:hAnsi="Helvetica" w:cs="Helvetica"/>
                <w:sz w:val="20"/>
                <w:szCs w:val="20"/>
                <w:lang w:eastAsia="tr-TR"/>
              </w:rPr>
            </w:pPr>
            <w:r w:rsidRPr="00447ECE">
              <w:rPr>
                <w:rFonts w:ascii="Helvetica" w:eastAsia="Times New Roman" w:hAnsi="Helvetica" w:cs="Helvetica"/>
                <w:b/>
                <w:bCs/>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7ECE" w:rsidRPr="00447ECE" w:rsidRDefault="00447ECE" w:rsidP="00447ECE">
            <w:pPr>
              <w:spacing w:after="0" w:line="240" w:lineRule="atLeast"/>
              <w:jc w:val="both"/>
              <w:rPr>
                <w:rFonts w:ascii="Helvetica" w:eastAsia="Times New Roman" w:hAnsi="Helvetica" w:cs="Helvetica"/>
                <w:sz w:val="20"/>
                <w:szCs w:val="20"/>
                <w:lang w:eastAsia="tr-TR"/>
              </w:rPr>
            </w:pPr>
            <w:r w:rsidRPr="00447ECE">
              <w:rPr>
                <w:rFonts w:ascii="Helvetica" w:eastAsia="Times New Roman" w:hAnsi="Helvetica" w:cs="Helvetica"/>
                <w:b/>
                <w:bCs/>
                <w:sz w:val="20"/>
                <w:szCs w:val="20"/>
                <w:lang w:eastAsia="tr-TR"/>
              </w:rPr>
              <w:t>2026/1295435</w:t>
            </w:r>
          </w:p>
        </w:tc>
      </w:tr>
    </w:tbl>
    <w:p w:rsidR="00447ECE" w:rsidRPr="00447ECE" w:rsidRDefault="00447ECE" w:rsidP="00447EC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6698"/>
      </w:tblGrid>
      <w:tr w:rsidR="00447ECE" w:rsidRPr="00447ECE" w:rsidTr="00447ECE">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447ECE" w:rsidRPr="00447ECE" w:rsidRDefault="00447ECE" w:rsidP="00447ECE">
            <w:pPr>
              <w:spacing w:after="0" w:line="240" w:lineRule="atLeast"/>
              <w:rPr>
                <w:rFonts w:ascii="Helvetica" w:eastAsia="Times New Roman" w:hAnsi="Helvetica" w:cs="Helvetica"/>
                <w:sz w:val="20"/>
                <w:szCs w:val="20"/>
                <w:lang w:eastAsia="tr-TR"/>
              </w:rPr>
            </w:pPr>
            <w:r w:rsidRPr="00447ECE">
              <w:rPr>
                <w:rFonts w:ascii="Helvetica" w:eastAsia="Times New Roman" w:hAnsi="Helvetica" w:cs="Helvetica"/>
                <w:b/>
                <w:bCs/>
                <w:sz w:val="20"/>
                <w:szCs w:val="20"/>
                <w:lang w:eastAsia="tr-TR"/>
              </w:rPr>
              <w:t>1- İdarenin</w:t>
            </w:r>
          </w:p>
        </w:tc>
      </w:tr>
      <w:tr w:rsidR="00447ECE" w:rsidRPr="00447ECE" w:rsidTr="00447EC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7ECE" w:rsidRPr="00447ECE" w:rsidRDefault="00447ECE" w:rsidP="00447ECE">
            <w:pPr>
              <w:spacing w:after="0" w:line="240" w:lineRule="atLeast"/>
              <w:rPr>
                <w:rFonts w:ascii="Helvetica" w:eastAsia="Times New Roman" w:hAnsi="Helvetica" w:cs="Helvetica"/>
                <w:sz w:val="20"/>
                <w:szCs w:val="20"/>
                <w:lang w:eastAsia="tr-TR"/>
              </w:rPr>
            </w:pPr>
            <w:r w:rsidRPr="00447ECE">
              <w:rPr>
                <w:rFonts w:ascii="Helvetica" w:eastAsia="Times New Roman" w:hAnsi="Helvetica" w:cs="Helvetica"/>
                <w:b/>
                <w:bCs/>
                <w:sz w:val="20"/>
                <w:szCs w:val="20"/>
                <w:lang w:eastAsia="tr-TR"/>
              </w:rPr>
              <w:t>1.1.</w:t>
            </w:r>
            <w:r w:rsidRPr="00447ECE">
              <w:rPr>
                <w:rFonts w:ascii="Helvetica" w:eastAsia="Times New Roman" w:hAnsi="Helvetica" w:cs="Helvetica"/>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7ECE" w:rsidRPr="00447ECE" w:rsidRDefault="00447ECE" w:rsidP="00447ECE">
            <w:pPr>
              <w:spacing w:after="0" w:line="240" w:lineRule="atLeast"/>
              <w:jc w:val="both"/>
              <w:rPr>
                <w:rFonts w:ascii="Helvetica" w:eastAsia="Times New Roman" w:hAnsi="Helvetica" w:cs="Helvetica"/>
                <w:sz w:val="20"/>
                <w:szCs w:val="20"/>
                <w:lang w:eastAsia="tr-TR"/>
              </w:rPr>
            </w:pPr>
            <w:r w:rsidRPr="00447ECE">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7ECE" w:rsidRPr="00447ECE" w:rsidRDefault="00447ECE" w:rsidP="00447ECE">
            <w:pPr>
              <w:spacing w:after="0" w:line="240" w:lineRule="atLeast"/>
              <w:jc w:val="both"/>
              <w:rPr>
                <w:rFonts w:ascii="Helvetica" w:eastAsia="Times New Roman" w:hAnsi="Helvetica" w:cs="Helvetica"/>
                <w:sz w:val="20"/>
                <w:szCs w:val="20"/>
                <w:lang w:eastAsia="tr-TR"/>
              </w:rPr>
            </w:pPr>
            <w:r w:rsidRPr="00447ECE">
              <w:rPr>
                <w:rFonts w:ascii="Helvetica" w:eastAsia="Times New Roman" w:hAnsi="Helvetica" w:cs="Helvetica"/>
                <w:b/>
                <w:bCs/>
                <w:sz w:val="20"/>
                <w:szCs w:val="20"/>
                <w:lang w:eastAsia="tr-TR"/>
              </w:rPr>
              <w:t>KAYSERİ SU VE KANALİZASYON İDARESİ GENEL MÜDÜRLÜĞÜ YATIRIM VE İNŞAAT DAİRESİ BAŞKANLIĞI</w:t>
            </w:r>
          </w:p>
        </w:tc>
      </w:tr>
      <w:tr w:rsidR="00447ECE" w:rsidRPr="00447ECE" w:rsidTr="00447EC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7ECE" w:rsidRPr="00447ECE" w:rsidRDefault="00447ECE" w:rsidP="00447ECE">
            <w:pPr>
              <w:spacing w:after="0" w:line="240" w:lineRule="atLeast"/>
              <w:rPr>
                <w:rFonts w:ascii="Helvetica" w:eastAsia="Times New Roman" w:hAnsi="Helvetica" w:cs="Helvetica"/>
                <w:sz w:val="20"/>
                <w:szCs w:val="20"/>
                <w:lang w:eastAsia="tr-TR"/>
              </w:rPr>
            </w:pPr>
            <w:r w:rsidRPr="00447ECE">
              <w:rPr>
                <w:rFonts w:ascii="Helvetica" w:eastAsia="Times New Roman" w:hAnsi="Helvetica" w:cs="Helvetica"/>
                <w:b/>
                <w:bCs/>
                <w:sz w:val="20"/>
                <w:szCs w:val="20"/>
                <w:lang w:eastAsia="tr-TR"/>
              </w:rPr>
              <w:t>1.2.</w:t>
            </w:r>
            <w:r w:rsidRPr="00447ECE">
              <w:rPr>
                <w:rFonts w:ascii="Helvetica" w:eastAsia="Times New Roman" w:hAnsi="Helvetica" w:cs="Helvetica"/>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7ECE" w:rsidRPr="00447ECE" w:rsidRDefault="00447ECE" w:rsidP="00447ECE">
            <w:pPr>
              <w:spacing w:after="0" w:line="240" w:lineRule="atLeast"/>
              <w:jc w:val="both"/>
              <w:rPr>
                <w:rFonts w:ascii="Helvetica" w:eastAsia="Times New Roman" w:hAnsi="Helvetica" w:cs="Helvetica"/>
                <w:sz w:val="20"/>
                <w:szCs w:val="20"/>
                <w:lang w:eastAsia="tr-TR"/>
              </w:rPr>
            </w:pPr>
            <w:r w:rsidRPr="00447ECE">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7ECE" w:rsidRPr="00447ECE" w:rsidRDefault="00447ECE" w:rsidP="00447ECE">
            <w:pPr>
              <w:spacing w:after="0" w:line="240" w:lineRule="atLeast"/>
              <w:jc w:val="both"/>
              <w:rPr>
                <w:rFonts w:ascii="Helvetica" w:eastAsia="Times New Roman" w:hAnsi="Helvetica" w:cs="Helvetica"/>
                <w:sz w:val="20"/>
                <w:szCs w:val="20"/>
                <w:lang w:eastAsia="tr-TR"/>
              </w:rPr>
            </w:pPr>
            <w:r w:rsidRPr="00447ECE">
              <w:rPr>
                <w:rFonts w:ascii="Helvetica" w:eastAsia="Times New Roman" w:hAnsi="Helvetica" w:cs="Helvetica"/>
                <w:b/>
                <w:bCs/>
                <w:sz w:val="20"/>
                <w:szCs w:val="20"/>
                <w:lang w:eastAsia="tr-TR"/>
              </w:rPr>
              <w:t>KASKİ Yakut Mah. Mustafa Kemal Paşa Bul. No:186 P.K</w:t>
            </w:r>
            <w:proofErr w:type="gramStart"/>
            <w:r w:rsidRPr="00447ECE">
              <w:rPr>
                <w:rFonts w:ascii="Helvetica" w:eastAsia="Times New Roman" w:hAnsi="Helvetica" w:cs="Helvetica"/>
                <w:b/>
                <w:bCs/>
                <w:sz w:val="20"/>
                <w:szCs w:val="20"/>
                <w:lang w:eastAsia="tr-TR"/>
              </w:rPr>
              <w:t>.:</w:t>
            </w:r>
            <w:proofErr w:type="gramEnd"/>
            <w:r w:rsidRPr="00447ECE">
              <w:rPr>
                <w:rFonts w:ascii="Helvetica" w:eastAsia="Times New Roman" w:hAnsi="Helvetica" w:cs="Helvetica"/>
                <w:b/>
                <w:bCs/>
                <w:sz w:val="20"/>
                <w:szCs w:val="20"/>
                <w:lang w:eastAsia="tr-TR"/>
              </w:rPr>
              <w:t>38090 Kocasinan / KAYSERİ KOCASİNAN/KAYSERİ</w:t>
            </w:r>
          </w:p>
        </w:tc>
      </w:tr>
      <w:tr w:rsidR="00447ECE" w:rsidRPr="00447ECE" w:rsidTr="00447EC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7ECE" w:rsidRPr="00447ECE" w:rsidRDefault="00447ECE" w:rsidP="00447ECE">
            <w:pPr>
              <w:spacing w:after="0" w:line="240" w:lineRule="atLeast"/>
              <w:rPr>
                <w:rFonts w:ascii="Helvetica" w:eastAsia="Times New Roman" w:hAnsi="Helvetica" w:cs="Helvetica"/>
                <w:sz w:val="20"/>
                <w:szCs w:val="20"/>
                <w:lang w:eastAsia="tr-TR"/>
              </w:rPr>
            </w:pPr>
            <w:r w:rsidRPr="00447ECE">
              <w:rPr>
                <w:rFonts w:ascii="Helvetica" w:eastAsia="Times New Roman" w:hAnsi="Helvetica" w:cs="Helvetica"/>
                <w:b/>
                <w:bCs/>
                <w:sz w:val="20"/>
                <w:szCs w:val="20"/>
                <w:lang w:eastAsia="tr-TR"/>
              </w:rPr>
              <w:t>1.3.</w:t>
            </w:r>
            <w:r w:rsidRPr="00447ECE">
              <w:rPr>
                <w:rFonts w:ascii="Helvetica" w:eastAsia="Times New Roman" w:hAnsi="Helvetica" w:cs="Helvetica"/>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7ECE" w:rsidRPr="00447ECE" w:rsidRDefault="00447ECE" w:rsidP="00447ECE">
            <w:pPr>
              <w:spacing w:after="0" w:line="240" w:lineRule="atLeast"/>
              <w:jc w:val="both"/>
              <w:rPr>
                <w:rFonts w:ascii="Helvetica" w:eastAsia="Times New Roman" w:hAnsi="Helvetica" w:cs="Helvetica"/>
                <w:sz w:val="20"/>
                <w:szCs w:val="20"/>
                <w:lang w:eastAsia="tr-TR"/>
              </w:rPr>
            </w:pPr>
            <w:r w:rsidRPr="00447ECE">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7ECE" w:rsidRPr="00447ECE" w:rsidRDefault="00447ECE" w:rsidP="00447ECE">
            <w:pPr>
              <w:spacing w:after="0" w:line="240" w:lineRule="atLeast"/>
              <w:jc w:val="both"/>
              <w:rPr>
                <w:rFonts w:ascii="Helvetica" w:eastAsia="Times New Roman" w:hAnsi="Helvetica" w:cs="Helvetica"/>
                <w:sz w:val="20"/>
                <w:szCs w:val="20"/>
                <w:lang w:eastAsia="tr-TR"/>
              </w:rPr>
            </w:pPr>
            <w:proofErr w:type="gramStart"/>
            <w:r w:rsidRPr="00447ECE">
              <w:rPr>
                <w:rFonts w:ascii="Helvetica" w:eastAsia="Times New Roman" w:hAnsi="Helvetica" w:cs="Helvetica"/>
                <w:b/>
                <w:bCs/>
                <w:sz w:val="20"/>
                <w:szCs w:val="20"/>
                <w:lang w:eastAsia="tr-TR"/>
              </w:rPr>
              <w:t>03524321301</w:t>
            </w:r>
            <w:proofErr w:type="gramEnd"/>
          </w:p>
        </w:tc>
      </w:tr>
      <w:tr w:rsidR="00447ECE" w:rsidRPr="00447ECE" w:rsidTr="00447EC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7ECE" w:rsidRPr="00447ECE" w:rsidRDefault="00447ECE" w:rsidP="00447ECE">
            <w:pPr>
              <w:spacing w:after="0" w:line="240" w:lineRule="atLeast"/>
              <w:rPr>
                <w:rFonts w:ascii="Helvetica" w:eastAsia="Times New Roman" w:hAnsi="Helvetica" w:cs="Helvetica"/>
                <w:sz w:val="20"/>
                <w:szCs w:val="20"/>
                <w:lang w:eastAsia="tr-TR"/>
              </w:rPr>
            </w:pPr>
            <w:r w:rsidRPr="00447ECE">
              <w:rPr>
                <w:rFonts w:ascii="Helvetica" w:eastAsia="Times New Roman" w:hAnsi="Helvetica" w:cs="Helvetica"/>
                <w:b/>
                <w:bCs/>
                <w:sz w:val="20"/>
                <w:szCs w:val="20"/>
                <w:lang w:eastAsia="tr-TR"/>
              </w:rPr>
              <w:t>1.4.</w:t>
            </w:r>
            <w:r w:rsidRPr="00447ECE">
              <w:rPr>
                <w:rFonts w:ascii="Helvetica" w:eastAsia="Times New Roman" w:hAnsi="Helvetica" w:cs="Helvetica"/>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7ECE" w:rsidRPr="00447ECE" w:rsidRDefault="00447ECE" w:rsidP="00447ECE">
            <w:pPr>
              <w:spacing w:after="0" w:line="240" w:lineRule="atLeast"/>
              <w:jc w:val="both"/>
              <w:rPr>
                <w:rFonts w:ascii="Helvetica" w:eastAsia="Times New Roman" w:hAnsi="Helvetica" w:cs="Helvetica"/>
                <w:sz w:val="20"/>
                <w:szCs w:val="20"/>
                <w:lang w:eastAsia="tr-TR"/>
              </w:rPr>
            </w:pPr>
            <w:r w:rsidRPr="00447ECE">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7ECE" w:rsidRPr="00447ECE" w:rsidRDefault="00447ECE" w:rsidP="00447ECE">
            <w:pPr>
              <w:spacing w:after="0" w:line="240" w:lineRule="atLeast"/>
              <w:jc w:val="both"/>
              <w:rPr>
                <w:rFonts w:ascii="Helvetica" w:eastAsia="Times New Roman" w:hAnsi="Helvetica" w:cs="Helvetica"/>
                <w:sz w:val="20"/>
                <w:szCs w:val="20"/>
                <w:lang w:eastAsia="tr-TR"/>
              </w:rPr>
            </w:pPr>
            <w:r w:rsidRPr="00447ECE">
              <w:rPr>
                <w:rFonts w:ascii="Helvetica" w:eastAsia="Times New Roman" w:hAnsi="Helvetica" w:cs="Helvetica"/>
                <w:sz w:val="20"/>
                <w:szCs w:val="20"/>
                <w:lang w:eastAsia="tr-TR"/>
              </w:rPr>
              <w:t>https://ekap.kik.gov.tr/EKAP/</w:t>
            </w:r>
          </w:p>
        </w:tc>
      </w:tr>
    </w:tbl>
    <w:p w:rsidR="00447ECE" w:rsidRPr="00447ECE" w:rsidRDefault="00447ECE" w:rsidP="00447ECE">
      <w:pPr>
        <w:spacing w:after="0" w:line="240" w:lineRule="auto"/>
        <w:rPr>
          <w:rFonts w:ascii="Times New Roman" w:eastAsia="Times New Roman" w:hAnsi="Times New Roman" w:cs="Times New Roman"/>
          <w:sz w:val="24"/>
          <w:szCs w:val="24"/>
          <w:lang w:eastAsia="tr-TR"/>
        </w:rPr>
      </w:pPr>
      <w:r w:rsidRPr="00447ECE">
        <w:rPr>
          <w:rFonts w:ascii="Helvetica" w:eastAsia="Times New Roman" w:hAnsi="Helvetica" w:cs="Helvetica"/>
          <w:sz w:val="20"/>
          <w:szCs w:val="20"/>
          <w:lang w:eastAsia="tr-TR"/>
        </w:rPr>
        <w:br/>
      </w:r>
      <w:r w:rsidRPr="00447ECE">
        <w:rPr>
          <w:rFonts w:ascii="Helvetica" w:eastAsia="Times New Roman" w:hAnsi="Helvetica" w:cs="Helvetica"/>
          <w:b/>
          <w:bCs/>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6698"/>
      </w:tblGrid>
      <w:tr w:rsidR="00447ECE" w:rsidRPr="00447ECE" w:rsidTr="00447EC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7ECE" w:rsidRPr="00447ECE" w:rsidRDefault="00447ECE" w:rsidP="00447ECE">
            <w:pPr>
              <w:spacing w:after="0" w:line="240" w:lineRule="atLeast"/>
              <w:rPr>
                <w:rFonts w:ascii="Helvetica" w:eastAsia="Times New Roman" w:hAnsi="Helvetica" w:cs="Helvetica"/>
                <w:sz w:val="20"/>
                <w:szCs w:val="20"/>
                <w:lang w:eastAsia="tr-TR"/>
              </w:rPr>
            </w:pPr>
            <w:r w:rsidRPr="00447ECE">
              <w:rPr>
                <w:rFonts w:ascii="Helvetica" w:eastAsia="Times New Roman" w:hAnsi="Helvetica" w:cs="Helvetica"/>
                <w:b/>
                <w:bCs/>
                <w:sz w:val="20"/>
                <w:szCs w:val="20"/>
                <w:lang w:eastAsia="tr-TR"/>
              </w:rPr>
              <w:t>2.1.</w:t>
            </w:r>
            <w:r w:rsidRPr="00447ECE">
              <w:rPr>
                <w:rFonts w:ascii="Helvetica" w:eastAsia="Times New Roman" w:hAnsi="Helvetica" w:cs="Helvetica"/>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7ECE" w:rsidRPr="00447ECE" w:rsidRDefault="00447ECE" w:rsidP="00447ECE">
            <w:pPr>
              <w:spacing w:after="0" w:line="240" w:lineRule="atLeast"/>
              <w:jc w:val="both"/>
              <w:rPr>
                <w:rFonts w:ascii="Helvetica" w:eastAsia="Times New Roman" w:hAnsi="Helvetica" w:cs="Helvetica"/>
                <w:sz w:val="20"/>
                <w:szCs w:val="20"/>
                <w:lang w:eastAsia="tr-TR"/>
              </w:rPr>
            </w:pPr>
            <w:r w:rsidRPr="00447ECE">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7ECE" w:rsidRPr="00447ECE" w:rsidRDefault="00447ECE" w:rsidP="00447ECE">
            <w:pPr>
              <w:spacing w:after="0" w:line="240" w:lineRule="atLeast"/>
              <w:jc w:val="both"/>
              <w:rPr>
                <w:rFonts w:ascii="Helvetica" w:eastAsia="Times New Roman" w:hAnsi="Helvetica" w:cs="Helvetica"/>
                <w:sz w:val="20"/>
                <w:szCs w:val="20"/>
                <w:lang w:eastAsia="tr-TR"/>
              </w:rPr>
            </w:pPr>
            <w:r w:rsidRPr="00447ECE">
              <w:rPr>
                <w:rFonts w:ascii="Helvetica" w:eastAsia="Times New Roman" w:hAnsi="Helvetica" w:cs="Helvetica"/>
                <w:b/>
                <w:bCs/>
                <w:sz w:val="20"/>
                <w:szCs w:val="20"/>
                <w:lang w:eastAsia="tr-TR"/>
              </w:rPr>
              <w:t xml:space="preserve">07.08.2026 - </w:t>
            </w:r>
            <w:proofErr w:type="gramStart"/>
            <w:r w:rsidRPr="00447ECE">
              <w:rPr>
                <w:rFonts w:ascii="Helvetica" w:eastAsia="Times New Roman" w:hAnsi="Helvetica" w:cs="Helvetica"/>
                <w:b/>
                <w:bCs/>
                <w:sz w:val="20"/>
                <w:szCs w:val="20"/>
                <w:lang w:eastAsia="tr-TR"/>
              </w:rPr>
              <w:t>11:00</w:t>
            </w:r>
            <w:proofErr w:type="gramEnd"/>
          </w:p>
        </w:tc>
      </w:tr>
      <w:tr w:rsidR="00447ECE" w:rsidRPr="00447ECE" w:rsidTr="00447EC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7ECE" w:rsidRPr="00447ECE" w:rsidRDefault="00447ECE" w:rsidP="00447ECE">
            <w:pPr>
              <w:spacing w:after="0" w:line="240" w:lineRule="atLeast"/>
              <w:rPr>
                <w:rFonts w:ascii="Helvetica" w:eastAsia="Times New Roman" w:hAnsi="Helvetica" w:cs="Helvetica"/>
                <w:sz w:val="20"/>
                <w:szCs w:val="20"/>
                <w:lang w:eastAsia="tr-TR"/>
              </w:rPr>
            </w:pPr>
            <w:r w:rsidRPr="00447ECE">
              <w:rPr>
                <w:rFonts w:ascii="Helvetica" w:eastAsia="Times New Roman" w:hAnsi="Helvetica" w:cs="Helvetica"/>
                <w:b/>
                <w:bCs/>
                <w:sz w:val="20"/>
                <w:szCs w:val="20"/>
                <w:lang w:eastAsia="tr-TR"/>
              </w:rPr>
              <w:t>2.2.</w:t>
            </w:r>
            <w:r w:rsidRPr="00447ECE">
              <w:rPr>
                <w:rFonts w:ascii="Helvetica" w:eastAsia="Times New Roman" w:hAnsi="Helvetica" w:cs="Helvetica"/>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7ECE" w:rsidRPr="00447ECE" w:rsidRDefault="00447ECE" w:rsidP="00447ECE">
            <w:pPr>
              <w:spacing w:after="0" w:line="240" w:lineRule="atLeast"/>
              <w:jc w:val="both"/>
              <w:rPr>
                <w:rFonts w:ascii="Helvetica" w:eastAsia="Times New Roman" w:hAnsi="Helvetica" w:cs="Helvetica"/>
                <w:sz w:val="20"/>
                <w:szCs w:val="20"/>
                <w:lang w:eastAsia="tr-TR"/>
              </w:rPr>
            </w:pPr>
            <w:r w:rsidRPr="00447ECE">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7ECE" w:rsidRPr="00447ECE" w:rsidRDefault="00447ECE" w:rsidP="00447ECE">
            <w:pPr>
              <w:spacing w:after="0" w:line="240" w:lineRule="atLeast"/>
              <w:jc w:val="both"/>
              <w:rPr>
                <w:rFonts w:ascii="Helvetica" w:eastAsia="Times New Roman" w:hAnsi="Helvetica" w:cs="Helvetica"/>
                <w:sz w:val="20"/>
                <w:szCs w:val="20"/>
                <w:lang w:eastAsia="tr-TR"/>
              </w:rPr>
            </w:pPr>
            <w:r w:rsidRPr="00447ECE">
              <w:rPr>
                <w:rFonts w:ascii="Helvetica" w:eastAsia="Times New Roman" w:hAnsi="Helvetica" w:cs="Helvetica"/>
                <w:b/>
                <w:bCs/>
                <w:sz w:val="20"/>
                <w:szCs w:val="20"/>
                <w:lang w:eastAsia="tr-TR"/>
              </w:rPr>
              <w:t xml:space="preserve">KASKİ Genel Kurul Toplantı Salonu - 07.08.2026 Saat </w:t>
            </w:r>
            <w:proofErr w:type="gramStart"/>
            <w:r w:rsidRPr="00447ECE">
              <w:rPr>
                <w:rFonts w:ascii="Helvetica" w:eastAsia="Times New Roman" w:hAnsi="Helvetica" w:cs="Helvetica"/>
                <w:b/>
                <w:bCs/>
                <w:sz w:val="20"/>
                <w:szCs w:val="20"/>
                <w:lang w:eastAsia="tr-TR"/>
              </w:rPr>
              <w:t>11:00</w:t>
            </w:r>
            <w:proofErr w:type="gramEnd"/>
            <w:r w:rsidRPr="00447ECE">
              <w:rPr>
                <w:rFonts w:ascii="Helvetica" w:eastAsia="Times New Roman" w:hAnsi="Helvetica" w:cs="Helvetica"/>
                <w:b/>
                <w:bCs/>
                <w:sz w:val="20"/>
                <w:szCs w:val="20"/>
                <w:lang w:eastAsia="tr-TR"/>
              </w:rPr>
              <w:t xml:space="preserve"> (Tekliflerin Açılma Saati)</w:t>
            </w:r>
          </w:p>
        </w:tc>
      </w:tr>
    </w:tbl>
    <w:p w:rsidR="00447ECE" w:rsidRPr="00447ECE" w:rsidRDefault="00447ECE" w:rsidP="00447ECE">
      <w:pPr>
        <w:spacing w:after="0" w:line="240" w:lineRule="auto"/>
        <w:rPr>
          <w:rFonts w:ascii="Times New Roman" w:eastAsia="Times New Roman" w:hAnsi="Times New Roman" w:cs="Times New Roman"/>
          <w:sz w:val="24"/>
          <w:szCs w:val="24"/>
          <w:lang w:eastAsia="tr-TR"/>
        </w:rPr>
      </w:pPr>
      <w:r w:rsidRPr="00447ECE">
        <w:rPr>
          <w:rFonts w:ascii="Helvetica" w:eastAsia="Times New Roman" w:hAnsi="Helvetica" w:cs="Helvetica"/>
          <w:sz w:val="20"/>
          <w:szCs w:val="20"/>
          <w:lang w:eastAsia="tr-TR"/>
        </w:rPr>
        <w:br/>
      </w:r>
      <w:r w:rsidRPr="00447ECE">
        <w:rPr>
          <w:rFonts w:ascii="Helvetica" w:eastAsia="Times New Roman" w:hAnsi="Helvetica" w:cs="Helvetica"/>
          <w:b/>
          <w:bCs/>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6698"/>
      </w:tblGrid>
      <w:tr w:rsidR="00447ECE" w:rsidRPr="00447ECE" w:rsidTr="00447EC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7ECE" w:rsidRPr="00447ECE" w:rsidRDefault="00447ECE" w:rsidP="00447ECE">
            <w:pPr>
              <w:spacing w:after="0" w:line="240" w:lineRule="atLeast"/>
              <w:rPr>
                <w:rFonts w:ascii="Helvetica" w:eastAsia="Times New Roman" w:hAnsi="Helvetica" w:cs="Helvetica"/>
                <w:sz w:val="20"/>
                <w:szCs w:val="20"/>
                <w:lang w:eastAsia="tr-TR"/>
              </w:rPr>
            </w:pPr>
            <w:r w:rsidRPr="00447ECE">
              <w:rPr>
                <w:rFonts w:ascii="Helvetica" w:eastAsia="Times New Roman" w:hAnsi="Helvetica" w:cs="Helvetica"/>
                <w:b/>
                <w:bCs/>
                <w:sz w:val="20"/>
                <w:szCs w:val="20"/>
                <w:lang w:eastAsia="tr-TR"/>
              </w:rPr>
              <w:t>3.1.</w:t>
            </w:r>
            <w:r w:rsidRPr="00447ECE">
              <w:rPr>
                <w:rFonts w:ascii="Helvetica" w:eastAsia="Times New Roman" w:hAnsi="Helvetica" w:cs="Helvetica"/>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7ECE" w:rsidRPr="00447ECE" w:rsidRDefault="00447ECE" w:rsidP="00447ECE">
            <w:pPr>
              <w:spacing w:after="0" w:line="240" w:lineRule="atLeast"/>
              <w:jc w:val="both"/>
              <w:rPr>
                <w:rFonts w:ascii="Helvetica" w:eastAsia="Times New Roman" w:hAnsi="Helvetica" w:cs="Helvetica"/>
                <w:sz w:val="20"/>
                <w:szCs w:val="20"/>
                <w:lang w:eastAsia="tr-TR"/>
              </w:rPr>
            </w:pPr>
            <w:r w:rsidRPr="00447ECE">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7ECE" w:rsidRPr="00447ECE" w:rsidRDefault="00447ECE" w:rsidP="00447ECE">
            <w:pPr>
              <w:spacing w:after="0" w:line="240" w:lineRule="atLeast"/>
              <w:jc w:val="both"/>
              <w:rPr>
                <w:rFonts w:ascii="Helvetica" w:eastAsia="Times New Roman" w:hAnsi="Helvetica" w:cs="Helvetica"/>
                <w:sz w:val="20"/>
                <w:szCs w:val="20"/>
                <w:lang w:eastAsia="tr-TR"/>
              </w:rPr>
            </w:pPr>
            <w:r w:rsidRPr="00447ECE">
              <w:rPr>
                <w:rFonts w:ascii="Helvetica" w:eastAsia="Times New Roman" w:hAnsi="Helvetica" w:cs="Helvetica"/>
                <w:b/>
                <w:bCs/>
                <w:sz w:val="20"/>
                <w:szCs w:val="20"/>
                <w:lang w:eastAsia="tr-TR"/>
              </w:rPr>
              <w:t>2026 Yılı Çevre İlçeler Muhtelif Mahalleler Kanalizasyon Şebeke Hattı İnşaatı (1'inci Bölge)</w:t>
            </w:r>
          </w:p>
        </w:tc>
      </w:tr>
      <w:tr w:rsidR="00447ECE" w:rsidRPr="00447ECE" w:rsidTr="00447EC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7ECE" w:rsidRPr="00447ECE" w:rsidRDefault="00447ECE" w:rsidP="00447ECE">
            <w:pPr>
              <w:spacing w:after="0" w:line="240" w:lineRule="atLeast"/>
              <w:rPr>
                <w:rFonts w:ascii="Helvetica" w:eastAsia="Times New Roman" w:hAnsi="Helvetica" w:cs="Helvetica"/>
                <w:sz w:val="20"/>
                <w:szCs w:val="20"/>
                <w:lang w:eastAsia="tr-TR"/>
              </w:rPr>
            </w:pPr>
            <w:r w:rsidRPr="00447ECE">
              <w:rPr>
                <w:rFonts w:ascii="Helvetica" w:eastAsia="Times New Roman" w:hAnsi="Helvetica" w:cs="Helvetica"/>
                <w:b/>
                <w:bCs/>
                <w:sz w:val="20"/>
                <w:szCs w:val="20"/>
                <w:lang w:eastAsia="tr-TR"/>
              </w:rPr>
              <w:t>3.2.</w:t>
            </w:r>
            <w:r w:rsidRPr="00447ECE">
              <w:rPr>
                <w:rFonts w:ascii="Helvetica" w:eastAsia="Times New Roman" w:hAnsi="Helvetica" w:cs="Helvetica"/>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7ECE" w:rsidRPr="00447ECE" w:rsidRDefault="00447ECE" w:rsidP="00447ECE">
            <w:pPr>
              <w:spacing w:after="0" w:line="240" w:lineRule="atLeast"/>
              <w:jc w:val="both"/>
              <w:rPr>
                <w:rFonts w:ascii="Helvetica" w:eastAsia="Times New Roman" w:hAnsi="Helvetica" w:cs="Helvetica"/>
                <w:sz w:val="20"/>
                <w:szCs w:val="20"/>
                <w:lang w:eastAsia="tr-TR"/>
              </w:rPr>
            </w:pPr>
            <w:r w:rsidRPr="00447ECE">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7ECE" w:rsidRPr="00447ECE" w:rsidRDefault="00447ECE" w:rsidP="00447ECE">
            <w:pPr>
              <w:spacing w:after="0" w:line="240" w:lineRule="atLeast"/>
              <w:jc w:val="both"/>
              <w:rPr>
                <w:rFonts w:ascii="Helvetica" w:eastAsia="Times New Roman" w:hAnsi="Helvetica" w:cs="Helvetica"/>
                <w:sz w:val="20"/>
                <w:szCs w:val="20"/>
                <w:lang w:eastAsia="tr-TR"/>
              </w:rPr>
            </w:pPr>
            <w:r w:rsidRPr="00447ECE">
              <w:rPr>
                <w:rFonts w:ascii="Helvetica" w:eastAsia="Times New Roman" w:hAnsi="Helvetica" w:cs="Helvetica"/>
                <w:b/>
                <w:bCs/>
                <w:sz w:val="20"/>
                <w:szCs w:val="20"/>
                <w:lang w:eastAsia="tr-TR"/>
              </w:rPr>
              <w:t>Yaklaşık 42 km kanalizasyon şebeke hattı inşaatı yapım işi.</w:t>
            </w:r>
            <w:r w:rsidRPr="00447ECE">
              <w:rPr>
                <w:rFonts w:ascii="Helvetica" w:eastAsia="Times New Roman" w:hAnsi="Helvetica" w:cs="Helvetica"/>
                <w:b/>
                <w:bCs/>
                <w:sz w:val="20"/>
                <w:szCs w:val="20"/>
                <w:lang w:eastAsia="tr-TR"/>
              </w:rPr>
              <w:br/>
              <w:t xml:space="preserve">Ayrıntılı bilgiye </w:t>
            </w:r>
            <w:proofErr w:type="spellStart"/>
            <w:r w:rsidRPr="00447ECE">
              <w:rPr>
                <w:rFonts w:ascii="Helvetica" w:eastAsia="Times New Roman" w:hAnsi="Helvetica" w:cs="Helvetica"/>
                <w:b/>
                <w:bCs/>
                <w:sz w:val="20"/>
                <w:szCs w:val="20"/>
                <w:lang w:eastAsia="tr-TR"/>
              </w:rPr>
              <w:t>EKAP’ta</w:t>
            </w:r>
            <w:proofErr w:type="spellEnd"/>
            <w:r w:rsidRPr="00447ECE">
              <w:rPr>
                <w:rFonts w:ascii="Helvetica" w:eastAsia="Times New Roman" w:hAnsi="Helvetica" w:cs="Helvetica"/>
                <w:b/>
                <w:bCs/>
                <w:sz w:val="20"/>
                <w:szCs w:val="20"/>
                <w:lang w:eastAsia="tr-TR"/>
              </w:rPr>
              <w:t xml:space="preserve"> yer alan ihale dokümanı içinde bulunan idari şartnameden ulaşılabilir.</w:t>
            </w:r>
          </w:p>
        </w:tc>
      </w:tr>
      <w:tr w:rsidR="00447ECE" w:rsidRPr="00447ECE" w:rsidTr="00447EC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7ECE" w:rsidRPr="00447ECE" w:rsidRDefault="00447ECE" w:rsidP="00447ECE">
            <w:pPr>
              <w:spacing w:after="0" w:line="240" w:lineRule="atLeast"/>
              <w:rPr>
                <w:rFonts w:ascii="Helvetica" w:eastAsia="Times New Roman" w:hAnsi="Helvetica" w:cs="Helvetica"/>
                <w:sz w:val="20"/>
                <w:szCs w:val="20"/>
                <w:lang w:eastAsia="tr-TR"/>
              </w:rPr>
            </w:pPr>
            <w:r w:rsidRPr="00447ECE">
              <w:rPr>
                <w:rFonts w:ascii="Helvetica" w:eastAsia="Times New Roman" w:hAnsi="Helvetica" w:cs="Helvetica"/>
                <w:b/>
                <w:bCs/>
                <w:sz w:val="20"/>
                <w:szCs w:val="20"/>
                <w:lang w:eastAsia="tr-TR"/>
              </w:rPr>
              <w:t>3.3.</w:t>
            </w:r>
            <w:r w:rsidRPr="00447ECE">
              <w:rPr>
                <w:rFonts w:ascii="Helvetica" w:eastAsia="Times New Roman" w:hAnsi="Helvetica" w:cs="Helvetica"/>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7ECE" w:rsidRPr="00447ECE" w:rsidRDefault="00447ECE" w:rsidP="00447ECE">
            <w:pPr>
              <w:spacing w:after="0" w:line="240" w:lineRule="atLeast"/>
              <w:jc w:val="both"/>
              <w:rPr>
                <w:rFonts w:ascii="Helvetica" w:eastAsia="Times New Roman" w:hAnsi="Helvetica" w:cs="Helvetica"/>
                <w:sz w:val="20"/>
                <w:szCs w:val="20"/>
                <w:lang w:eastAsia="tr-TR"/>
              </w:rPr>
            </w:pPr>
            <w:r w:rsidRPr="00447ECE">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7ECE" w:rsidRPr="00447ECE" w:rsidRDefault="00447ECE" w:rsidP="00447ECE">
            <w:pPr>
              <w:spacing w:after="0" w:line="240" w:lineRule="atLeast"/>
              <w:jc w:val="both"/>
              <w:rPr>
                <w:rFonts w:ascii="Helvetica" w:eastAsia="Times New Roman" w:hAnsi="Helvetica" w:cs="Helvetica"/>
                <w:sz w:val="20"/>
                <w:szCs w:val="20"/>
                <w:lang w:eastAsia="tr-TR"/>
              </w:rPr>
            </w:pPr>
            <w:r w:rsidRPr="00447ECE">
              <w:rPr>
                <w:rFonts w:ascii="Helvetica" w:eastAsia="Times New Roman" w:hAnsi="Helvetica" w:cs="Helvetica"/>
                <w:b/>
                <w:bCs/>
                <w:sz w:val="20"/>
                <w:szCs w:val="20"/>
                <w:lang w:eastAsia="tr-TR"/>
              </w:rPr>
              <w:t>Develi, Bünyan, Felahiye, Sarıoğlan, Sarız, Tomarza, Yahyalı / KAYSERİ</w:t>
            </w:r>
          </w:p>
        </w:tc>
      </w:tr>
      <w:tr w:rsidR="00447ECE" w:rsidRPr="00447ECE" w:rsidTr="00447EC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7ECE" w:rsidRPr="00447ECE" w:rsidRDefault="00447ECE" w:rsidP="00447ECE">
            <w:pPr>
              <w:spacing w:after="0" w:line="240" w:lineRule="atLeast"/>
              <w:rPr>
                <w:rFonts w:ascii="Helvetica" w:eastAsia="Times New Roman" w:hAnsi="Helvetica" w:cs="Helvetica"/>
                <w:sz w:val="20"/>
                <w:szCs w:val="20"/>
                <w:lang w:eastAsia="tr-TR"/>
              </w:rPr>
            </w:pPr>
            <w:r w:rsidRPr="00447ECE">
              <w:rPr>
                <w:rFonts w:ascii="Helvetica" w:eastAsia="Times New Roman" w:hAnsi="Helvetica" w:cs="Helvetica"/>
                <w:b/>
                <w:bCs/>
                <w:sz w:val="20"/>
                <w:szCs w:val="20"/>
                <w:lang w:eastAsia="tr-TR"/>
              </w:rPr>
              <w:t>3.4.</w:t>
            </w:r>
            <w:r w:rsidRPr="00447ECE">
              <w:rPr>
                <w:rFonts w:ascii="Helvetica" w:eastAsia="Times New Roman" w:hAnsi="Helvetica" w:cs="Helvetica"/>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7ECE" w:rsidRPr="00447ECE" w:rsidRDefault="00447ECE" w:rsidP="00447ECE">
            <w:pPr>
              <w:spacing w:after="0" w:line="240" w:lineRule="atLeast"/>
              <w:jc w:val="both"/>
              <w:rPr>
                <w:rFonts w:ascii="Helvetica" w:eastAsia="Times New Roman" w:hAnsi="Helvetica" w:cs="Helvetica"/>
                <w:sz w:val="20"/>
                <w:szCs w:val="20"/>
                <w:lang w:eastAsia="tr-TR"/>
              </w:rPr>
            </w:pPr>
            <w:r w:rsidRPr="00447ECE">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7ECE" w:rsidRPr="00447ECE" w:rsidRDefault="00447ECE" w:rsidP="00447ECE">
            <w:pPr>
              <w:spacing w:after="0" w:line="240" w:lineRule="atLeast"/>
              <w:jc w:val="both"/>
              <w:rPr>
                <w:rFonts w:ascii="Helvetica" w:eastAsia="Times New Roman" w:hAnsi="Helvetica" w:cs="Helvetica"/>
                <w:sz w:val="20"/>
                <w:szCs w:val="20"/>
                <w:lang w:eastAsia="tr-TR"/>
              </w:rPr>
            </w:pPr>
            <w:r w:rsidRPr="00447ECE">
              <w:rPr>
                <w:rFonts w:ascii="Helvetica" w:eastAsia="Times New Roman" w:hAnsi="Helvetica" w:cs="Helvetica"/>
                <w:sz w:val="20"/>
                <w:szCs w:val="20"/>
                <w:lang w:eastAsia="tr-TR"/>
              </w:rPr>
              <w:t>Yer tesliminden itibaren </w:t>
            </w:r>
            <w:r w:rsidRPr="00447ECE">
              <w:rPr>
                <w:rFonts w:ascii="Helvetica" w:eastAsia="Times New Roman" w:hAnsi="Helvetica" w:cs="Helvetica"/>
                <w:b/>
                <w:bCs/>
                <w:sz w:val="20"/>
                <w:szCs w:val="20"/>
                <w:lang w:eastAsia="tr-TR"/>
              </w:rPr>
              <w:t>430 (</w:t>
            </w:r>
            <w:proofErr w:type="spellStart"/>
            <w:r w:rsidRPr="00447ECE">
              <w:rPr>
                <w:rFonts w:ascii="Helvetica" w:eastAsia="Times New Roman" w:hAnsi="Helvetica" w:cs="Helvetica"/>
                <w:b/>
                <w:bCs/>
                <w:sz w:val="20"/>
                <w:szCs w:val="20"/>
                <w:lang w:eastAsia="tr-TR"/>
              </w:rPr>
              <w:t>DörtYüzOtuz</w:t>
            </w:r>
            <w:proofErr w:type="spellEnd"/>
            <w:r w:rsidRPr="00447ECE">
              <w:rPr>
                <w:rFonts w:ascii="Helvetica" w:eastAsia="Times New Roman" w:hAnsi="Helvetica" w:cs="Helvetica"/>
                <w:b/>
                <w:bCs/>
                <w:sz w:val="20"/>
                <w:szCs w:val="20"/>
                <w:lang w:eastAsia="tr-TR"/>
              </w:rPr>
              <w:t>) takvim günüdür</w:t>
            </w:r>
            <w:r w:rsidRPr="00447ECE">
              <w:rPr>
                <w:rFonts w:ascii="Helvetica" w:eastAsia="Times New Roman" w:hAnsi="Helvetica" w:cs="Helvetica"/>
                <w:sz w:val="20"/>
                <w:szCs w:val="20"/>
                <w:lang w:eastAsia="tr-TR"/>
              </w:rPr>
              <w:t>.</w:t>
            </w:r>
          </w:p>
        </w:tc>
      </w:tr>
      <w:tr w:rsidR="00447ECE" w:rsidRPr="00447ECE" w:rsidTr="00447EC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7ECE" w:rsidRPr="00447ECE" w:rsidRDefault="00447ECE" w:rsidP="00447ECE">
            <w:pPr>
              <w:spacing w:after="0" w:line="240" w:lineRule="atLeast"/>
              <w:rPr>
                <w:rFonts w:ascii="Helvetica" w:eastAsia="Times New Roman" w:hAnsi="Helvetica" w:cs="Helvetica"/>
                <w:sz w:val="20"/>
                <w:szCs w:val="20"/>
                <w:lang w:eastAsia="tr-TR"/>
              </w:rPr>
            </w:pPr>
            <w:r w:rsidRPr="00447ECE">
              <w:rPr>
                <w:rFonts w:ascii="Helvetica" w:eastAsia="Times New Roman" w:hAnsi="Helvetica" w:cs="Helvetica"/>
                <w:b/>
                <w:bCs/>
                <w:sz w:val="20"/>
                <w:szCs w:val="20"/>
                <w:lang w:eastAsia="tr-TR"/>
              </w:rPr>
              <w:t>3.5.</w:t>
            </w:r>
            <w:r w:rsidRPr="00447ECE">
              <w:rPr>
                <w:rFonts w:ascii="Helvetica" w:eastAsia="Times New Roman" w:hAnsi="Helvetica" w:cs="Helvetica"/>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7ECE" w:rsidRPr="00447ECE" w:rsidRDefault="00447ECE" w:rsidP="00447ECE">
            <w:pPr>
              <w:spacing w:after="0" w:line="240" w:lineRule="atLeast"/>
              <w:jc w:val="both"/>
              <w:rPr>
                <w:rFonts w:ascii="Helvetica" w:eastAsia="Times New Roman" w:hAnsi="Helvetica" w:cs="Helvetica"/>
                <w:sz w:val="20"/>
                <w:szCs w:val="20"/>
                <w:lang w:eastAsia="tr-TR"/>
              </w:rPr>
            </w:pPr>
            <w:r w:rsidRPr="00447ECE">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7ECE" w:rsidRPr="00447ECE" w:rsidRDefault="00447ECE" w:rsidP="00447ECE">
            <w:pPr>
              <w:spacing w:after="0" w:line="240" w:lineRule="atLeast"/>
              <w:jc w:val="both"/>
              <w:rPr>
                <w:rFonts w:ascii="Helvetica" w:eastAsia="Times New Roman" w:hAnsi="Helvetica" w:cs="Helvetica"/>
                <w:sz w:val="20"/>
                <w:szCs w:val="20"/>
                <w:lang w:eastAsia="tr-TR"/>
              </w:rPr>
            </w:pPr>
            <w:r w:rsidRPr="00447ECE">
              <w:rPr>
                <w:rFonts w:ascii="Helvetica" w:eastAsia="Times New Roman" w:hAnsi="Helvetica" w:cs="Helvetica"/>
                <w:b/>
                <w:bCs/>
                <w:sz w:val="20"/>
                <w:szCs w:val="20"/>
                <w:lang w:eastAsia="tr-TR"/>
              </w:rPr>
              <w:t>Sözleşmenin imzalandığı tarihten itibaren 10 gün içinde</w:t>
            </w:r>
            <w:r w:rsidRPr="00447ECE">
              <w:rPr>
                <w:rFonts w:ascii="Helvetica" w:eastAsia="Times New Roman" w:hAnsi="Helvetica" w:cs="Helvetica"/>
                <w:b/>
                <w:bCs/>
                <w:sz w:val="20"/>
                <w:szCs w:val="20"/>
                <w:lang w:eastAsia="tr-TR"/>
              </w:rPr>
              <w:br/>
              <w:t>yer teslimi yapılarak işe başlanacaktır.</w:t>
            </w:r>
          </w:p>
        </w:tc>
      </w:tr>
    </w:tbl>
    <w:p w:rsidR="00447ECE" w:rsidRPr="00447ECE" w:rsidRDefault="00447ECE" w:rsidP="00447ECE">
      <w:pPr>
        <w:spacing w:after="0" w:line="240" w:lineRule="auto"/>
        <w:rPr>
          <w:rFonts w:ascii="Times New Roman" w:eastAsia="Times New Roman" w:hAnsi="Times New Roman" w:cs="Times New Roman"/>
          <w:sz w:val="24"/>
          <w:szCs w:val="24"/>
          <w:lang w:eastAsia="tr-TR"/>
        </w:rPr>
      </w:pPr>
      <w:r w:rsidRPr="00447ECE">
        <w:rPr>
          <w:rFonts w:ascii="Helvetica" w:eastAsia="Times New Roman" w:hAnsi="Helvetica" w:cs="Helvetica"/>
          <w:sz w:val="20"/>
          <w:szCs w:val="20"/>
          <w:lang w:eastAsia="tr-TR"/>
        </w:rPr>
        <w:br/>
      </w:r>
      <w:r w:rsidRPr="00447ECE">
        <w:rPr>
          <w:rFonts w:ascii="Helvetica" w:eastAsia="Times New Roman" w:hAnsi="Helvetica" w:cs="Helvetica"/>
          <w:b/>
          <w:bCs/>
          <w:sz w:val="20"/>
          <w:szCs w:val="20"/>
          <w:shd w:val="clear" w:color="auto" w:fill="F8F8F8"/>
          <w:lang w:eastAsia="tr-TR"/>
        </w:rPr>
        <w:t>4- Katılım ve yeterlik kriterleri:</w:t>
      </w:r>
      <w:r w:rsidRPr="00447ECE">
        <w:rPr>
          <w:rFonts w:ascii="Helvetica" w:eastAsia="Times New Roman" w:hAnsi="Helvetica" w:cs="Helvetica"/>
          <w:sz w:val="20"/>
          <w:szCs w:val="20"/>
          <w:lang w:eastAsia="tr-TR"/>
        </w:rPr>
        <w:br/>
      </w:r>
      <w:proofErr w:type="gramStart"/>
      <w:r w:rsidRPr="00447ECE">
        <w:rPr>
          <w:rFonts w:ascii="Helvetica" w:eastAsia="Times New Roman" w:hAnsi="Helvetica" w:cs="Helvetica"/>
          <w:b/>
          <w:bCs/>
          <w:sz w:val="20"/>
          <w:szCs w:val="20"/>
          <w:shd w:val="clear" w:color="auto" w:fill="F8F8F8"/>
          <w:lang w:eastAsia="tr-TR"/>
        </w:rPr>
        <w:t>4.1</w:t>
      </w:r>
      <w:proofErr w:type="gramEnd"/>
      <w:r w:rsidRPr="00447ECE">
        <w:rPr>
          <w:rFonts w:ascii="Helvetica" w:eastAsia="Times New Roman" w:hAnsi="Helvetica" w:cs="Helvetica"/>
          <w:b/>
          <w:bCs/>
          <w:sz w:val="20"/>
          <w:szCs w:val="20"/>
          <w:shd w:val="clear" w:color="auto" w:fill="F8F8F8"/>
          <w:lang w:eastAsia="tr-TR"/>
        </w:rPr>
        <w:t>.</w:t>
      </w:r>
      <w:r w:rsidRPr="00447ECE">
        <w:rPr>
          <w:rFonts w:ascii="Helvetica" w:eastAsia="Times New Roman" w:hAnsi="Helvetica" w:cs="Helvetica"/>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447ECE">
        <w:rPr>
          <w:rFonts w:ascii="Helvetica" w:eastAsia="Times New Roman" w:hAnsi="Helvetica" w:cs="Helvetica"/>
          <w:sz w:val="20"/>
          <w:szCs w:val="20"/>
          <w:lang w:eastAsia="tr-TR"/>
        </w:rPr>
        <w:br/>
      </w:r>
      <w:r w:rsidRPr="00447ECE">
        <w:rPr>
          <w:rFonts w:ascii="Helvetica" w:eastAsia="Times New Roman" w:hAnsi="Helvetica" w:cs="Helvetica"/>
          <w:b/>
          <w:bCs/>
          <w:sz w:val="20"/>
          <w:szCs w:val="20"/>
          <w:shd w:val="clear" w:color="auto" w:fill="F8F8F8"/>
          <w:lang w:eastAsia="tr-TR"/>
        </w:rPr>
        <w:t>4.1.1.</w:t>
      </w:r>
      <w:r w:rsidRPr="00447ECE">
        <w:rPr>
          <w:rFonts w:ascii="Helvetica" w:eastAsia="Times New Roman" w:hAnsi="Helvetica" w:cs="Helvetica"/>
          <w:sz w:val="20"/>
          <w:szCs w:val="20"/>
          <w:shd w:val="clear" w:color="auto" w:fill="F8F8F8"/>
          <w:lang w:eastAsia="tr-TR"/>
        </w:rPr>
        <w:t> Teklif mektubu.</w:t>
      </w:r>
      <w:r w:rsidRPr="00447ECE">
        <w:rPr>
          <w:rFonts w:ascii="Helvetica" w:eastAsia="Times New Roman" w:hAnsi="Helvetica" w:cs="Helvetica"/>
          <w:sz w:val="20"/>
          <w:szCs w:val="20"/>
          <w:lang w:eastAsia="tr-TR"/>
        </w:rPr>
        <w:br/>
      </w:r>
      <w:r w:rsidRPr="00447ECE">
        <w:rPr>
          <w:rFonts w:ascii="Helvetica" w:eastAsia="Times New Roman" w:hAnsi="Helvetica" w:cs="Helvetica"/>
          <w:b/>
          <w:bCs/>
          <w:sz w:val="20"/>
          <w:szCs w:val="20"/>
          <w:shd w:val="clear" w:color="auto" w:fill="F8F8F8"/>
          <w:lang w:eastAsia="tr-TR"/>
        </w:rPr>
        <w:t>4.1.2. Teklif vermeye yetkili olunduğunu gösteren bilgi ve belgeler:</w:t>
      </w:r>
      <w:r w:rsidRPr="00447ECE">
        <w:rPr>
          <w:rFonts w:ascii="Helvetica" w:eastAsia="Times New Roman" w:hAnsi="Helvetica" w:cs="Helvetica"/>
          <w:sz w:val="20"/>
          <w:szCs w:val="20"/>
          <w:lang w:eastAsia="tr-TR"/>
        </w:rPr>
        <w:br/>
      </w:r>
      <w:r w:rsidRPr="00447ECE">
        <w:rPr>
          <w:rFonts w:ascii="Helvetica" w:eastAsia="Times New Roman" w:hAnsi="Helvetica" w:cs="Helvetica"/>
          <w:b/>
          <w:bCs/>
          <w:sz w:val="20"/>
          <w:szCs w:val="20"/>
          <w:shd w:val="clear" w:color="auto" w:fill="F8F8F8"/>
          <w:lang w:eastAsia="tr-TR"/>
        </w:rPr>
        <w:t>4.1.2.1.</w:t>
      </w:r>
      <w:r w:rsidRPr="00447ECE">
        <w:rPr>
          <w:rFonts w:ascii="Helvetica" w:eastAsia="Times New Roman" w:hAnsi="Helvetica" w:cs="Helvetica"/>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447ECE">
        <w:rPr>
          <w:rFonts w:ascii="Helvetica" w:eastAsia="Times New Roman" w:hAnsi="Helvetica" w:cs="Helvetica"/>
          <w:sz w:val="20"/>
          <w:szCs w:val="20"/>
          <w:lang w:eastAsia="tr-TR"/>
        </w:rPr>
        <w:br/>
      </w:r>
      <w:r w:rsidRPr="00447ECE">
        <w:rPr>
          <w:rFonts w:ascii="Helvetica" w:eastAsia="Times New Roman" w:hAnsi="Helvetica" w:cs="Helvetica"/>
          <w:b/>
          <w:bCs/>
          <w:sz w:val="20"/>
          <w:szCs w:val="20"/>
          <w:shd w:val="clear" w:color="auto" w:fill="F8F8F8"/>
          <w:lang w:eastAsia="tr-TR"/>
        </w:rPr>
        <w:t>4.1.2.2.</w:t>
      </w:r>
      <w:r w:rsidRPr="00447ECE">
        <w:rPr>
          <w:rFonts w:ascii="Helvetica" w:eastAsia="Times New Roman" w:hAnsi="Helvetica" w:cs="Helvetica"/>
          <w:sz w:val="20"/>
          <w:szCs w:val="20"/>
          <w:shd w:val="clear" w:color="auto" w:fill="F8F8F8"/>
          <w:lang w:eastAsia="tr-TR"/>
        </w:rPr>
        <w:t> Vekâleten ihaleye katılma halinde vekile ilişkin bilgi ve belgeler.</w:t>
      </w:r>
      <w:r w:rsidRPr="00447ECE">
        <w:rPr>
          <w:rFonts w:ascii="Helvetica" w:eastAsia="Times New Roman" w:hAnsi="Helvetica" w:cs="Helvetica"/>
          <w:sz w:val="20"/>
          <w:szCs w:val="20"/>
          <w:lang w:eastAsia="tr-TR"/>
        </w:rPr>
        <w:br/>
      </w:r>
      <w:r w:rsidRPr="00447ECE">
        <w:rPr>
          <w:rFonts w:ascii="Helvetica" w:eastAsia="Times New Roman" w:hAnsi="Helvetica" w:cs="Helvetica"/>
          <w:b/>
          <w:bCs/>
          <w:sz w:val="20"/>
          <w:szCs w:val="20"/>
          <w:shd w:val="clear" w:color="auto" w:fill="F8F8F8"/>
          <w:lang w:eastAsia="tr-TR"/>
        </w:rPr>
        <w:t>4.1.3.</w:t>
      </w:r>
      <w:r w:rsidRPr="00447ECE">
        <w:rPr>
          <w:rFonts w:ascii="Helvetica" w:eastAsia="Times New Roman" w:hAnsi="Helvetica" w:cs="Helvetica"/>
          <w:sz w:val="20"/>
          <w:szCs w:val="20"/>
          <w:shd w:val="clear" w:color="auto" w:fill="F8F8F8"/>
          <w:lang w:eastAsia="tr-TR"/>
        </w:rPr>
        <w:t> Geçici teminat.</w:t>
      </w:r>
      <w:r w:rsidRPr="00447ECE">
        <w:rPr>
          <w:rFonts w:ascii="Helvetica" w:eastAsia="Times New Roman" w:hAnsi="Helvetica" w:cs="Helvetica"/>
          <w:sz w:val="20"/>
          <w:szCs w:val="20"/>
          <w:lang w:eastAsia="tr-TR"/>
        </w:rPr>
        <w:br/>
      </w:r>
      <w:r w:rsidRPr="00447ECE">
        <w:rPr>
          <w:rFonts w:ascii="Helvetica" w:eastAsia="Times New Roman" w:hAnsi="Helvetica" w:cs="Helvetica"/>
          <w:b/>
          <w:bCs/>
          <w:sz w:val="20"/>
          <w:szCs w:val="20"/>
          <w:shd w:val="clear" w:color="auto" w:fill="F8F8F8"/>
          <w:lang w:eastAsia="tr-TR"/>
        </w:rPr>
        <w:t>4.1.4</w:t>
      </w:r>
      <w:r w:rsidRPr="00447ECE">
        <w:rPr>
          <w:rFonts w:ascii="Helvetica" w:eastAsia="Times New Roman" w:hAnsi="Helvetica" w:cs="Helvetica"/>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204"/>
      </w:tblGrid>
      <w:tr w:rsidR="00447ECE" w:rsidRPr="00447ECE" w:rsidTr="00447EC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47ECE" w:rsidRPr="00447ECE" w:rsidRDefault="00447ECE" w:rsidP="00447ECE">
            <w:pPr>
              <w:spacing w:after="0" w:line="240" w:lineRule="atLeast"/>
              <w:rPr>
                <w:rFonts w:ascii="Helvetica" w:eastAsia="Times New Roman" w:hAnsi="Helvetica" w:cs="Helvetica"/>
                <w:sz w:val="20"/>
                <w:szCs w:val="20"/>
                <w:lang w:eastAsia="tr-TR"/>
              </w:rPr>
            </w:pPr>
            <w:r w:rsidRPr="00447ECE">
              <w:rPr>
                <w:rFonts w:ascii="Helvetica" w:eastAsia="Times New Roman" w:hAnsi="Helvetica" w:cs="Helvetica"/>
                <w:b/>
                <w:bCs/>
                <w:sz w:val="20"/>
                <w:szCs w:val="20"/>
                <w:lang w:eastAsia="tr-TR"/>
              </w:rPr>
              <w:t xml:space="preserve">4.2. Ekonomik ve mali yeterliğe ilişkin bilgi ve belgeler ile bunların taşıması gereken </w:t>
            </w:r>
            <w:proofErr w:type="gramStart"/>
            <w:r w:rsidRPr="00447ECE">
              <w:rPr>
                <w:rFonts w:ascii="Helvetica" w:eastAsia="Times New Roman" w:hAnsi="Helvetica" w:cs="Helvetica"/>
                <w:b/>
                <w:bCs/>
                <w:sz w:val="20"/>
                <w:szCs w:val="20"/>
                <w:lang w:eastAsia="tr-TR"/>
              </w:rPr>
              <w:t>kriterler</w:t>
            </w:r>
            <w:proofErr w:type="gramEnd"/>
            <w:r w:rsidRPr="00447ECE">
              <w:rPr>
                <w:rFonts w:ascii="Helvetica" w:eastAsia="Times New Roman" w:hAnsi="Helvetica" w:cs="Helvetica"/>
                <w:b/>
                <w:bCs/>
                <w:sz w:val="20"/>
                <w:szCs w:val="20"/>
                <w:lang w:eastAsia="tr-TR"/>
              </w:rPr>
              <w:t>:</w:t>
            </w:r>
          </w:p>
        </w:tc>
      </w:tr>
      <w:tr w:rsidR="00447ECE" w:rsidRPr="00447ECE" w:rsidTr="00447EC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47ECE" w:rsidRPr="00447ECE" w:rsidRDefault="00447ECE" w:rsidP="00447ECE">
            <w:pPr>
              <w:spacing w:after="0" w:line="240" w:lineRule="atLeast"/>
              <w:rPr>
                <w:rFonts w:ascii="Helvetica" w:eastAsia="Times New Roman" w:hAnsi="Helvetica" w:cs="Helvetica"/>
                <w:sz w:val="20"/>
                <w:szCs w:val="20"/>
                <w:lang w:eastAsia="tr-TR"/>
              </w:rPr>
            </w:pPr>
            <w:r w:rsidRPr="00447ECE">
              <w:rPr>
                <w:rFonts w:ascii="Helvetica" w:eastAsia="Times New Roman" w:hAnsi="Helvetica" w:cs="Helvetica"/>
                <w:sz w:val="20"/>
                <w:szCs w:val="20"/>
                <w:lang w:eastAsia="tr-TR"/>
              </w:rPr>
              <w:t xml:space="preserve">Ekonomik ve mali yeterliğe ilişkin bilgi, belge veya </w:t>
            </w:r>
            <w:proofErr w:type="gramStart"/>
            <w:r w:rsidRPr="00447ECE">
              <w:rPr>
                <w:rFonts w:ascii="Helvetica" w:eastAsia="Times New Roman" w:hAnsi="Helvetica" w:cs="Helvetica"/>
                <w:sz w:val="20"/>
                <w:szCs w:val="20"/>
                <w:lang w:eastAsia="tr-TR"/>
              </w:rPr>
              <w:t>kriter</w:t>
            </w:r>
            <w:proofErr w:type="gramEnd"/>
            <w:r w:rsidRPr="00447ECE">
              <w:rPr>
                <w:rFonts w:ascii="Helvetica" w:eastAsia="Times New Roman" w:hAnsi="Helvetica" w:cs="Helvetica"/>
                <w:sz w:val="20"/>
                <w:szCs w:val="20"/>
                <w:lang w:eastAsia="tr-TR"/>
              </w:rPr>
              <w:t xml:space="preserve"> belirtilmemiştir.</w:t>
            </w:r>
          </w:p>
        </w:tc>
      </w:tr>
    </w:tbl>
    <w:p w:rsidR="00447ECE" w:rsidRPr="00447ECE" w:rsidRDefault="00447ECE" w:rsidP="00447EC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204"/>
      </w:tblGrid>
      <w:tr w:rsidR="00447ECE" w:rsidRPr="00447ECE" w:rsidTr="00447EC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47ECE" w:rsidRPr="00447ECE" w:rsidRDefault="00447ECE" w:rsidP="00447ECE">
            <w:pPr>
              <w:spacing w:after="0" w:line="240" w:lineRule="atLeast"/>
              <w:rPr>
                <w:rFonts w:ascii="Helvetica" w:eastAsia="Times New Roman" w:hAnsi="Helvetica" w:cs="Helvetica"/>
                <w:sz w:val="20"/>
                <w:szCs w:val="20"/>
                <w:lang w:eastAsia="tr-TR"/>
              </w:rPr>
            </w:pPr>
            <w:r w:rsidRPr="00447ECE">
              <w:rPr>
                <w:rFonts w:ascii="Helvetica" w:eastAsia="Times New Roman" w:hAnsi="Helvetica" w:cs="Helvetica"/>
                <w:b/>
                <w:bCs/>
                <w:sz w:val="20"/>
                <w:szCs w:val="20"/>
                <w:lang w:eastAsia="tr-TR"/>
              </w:rPr>
              <w:t xml:space="preserve">4.3. Mesleki ve teknik yeterliğe ilişkin bilgi ve belgeler ile bunların taşıması gereken </w:t>
            </w:r>
            <w:proofErr w:type="gramStart"/>
            <w:r w:rsidRPr="00447ECE">
              <w:rPr>
                <w:rFonts w:ascii="Helvetica" w:eastAsia="Times New Roman" w:hAnsi="Helvetica" w:cs="Helvetica"/>
                <w:b/>
                <w:bCs/>
                <w:sz w:val="20"/>
                <w:szCs w:val="20"/>
                <w:lang w:eastAsia="tr-TR"/>
              </w:rPr>
              <w:t>kriterler</w:t>
            </w:r>
            <w:proofErr w:type="gramEnd"/>
            <w:r w:rsidRPr="00447ECE">
              <w:rPr>
                <w:rFonts w:ascii="Helvetica" w:eastAsia="Times New Roman" w:hAnsi="Helvetica" w:cs="Helvetica"/>
                <w:b/>
                <w:bCs/>
                <w:sz w:val="20"/>
                <w:szCs w:val="20"/>
                <w:lang w:eastAsia="tr-TR"/>
              </w:rPr>
              <w:t>:</w:t>
            </w:r>
          </w:p>
        </w:tc>
      </w:tr>
      <w:tr w:rsidR="00447ECE" w:rsidRPr="00447ECE" w:rsidTr="00447EC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47ECE" w:rsidRPr="00447ECE" w:rsidRDefault="00447ECE" w:rsidP="00447ECE">
            <w:pPr>
              <w:spacing w:after="0" w:line="240" w:lineRule="atLeast"/>
              <w:rPr>
                <w:rFonts w:ascii="Helvetica" w:eastAsia="Times New Roman" w:hAnsi="Helvetica" w:cs="Helvetica"/>
                <w:sz w:val="20"/>
                <w:szCs w:val="20"/>
                <w:lang w:eastAsia="tr-TR"/>
              </w:rPr>
            </w:pPr>
            <w:r w:rsidRPr="00447ECE">
              <w:rPr>
                <w:rFonts w:ascii="Helvetica" w:eastAsia="Times New Roman" w:hAnsi="Helvetica" w:cs="Helvetica"/>
                <w:b/>
                <w:bCs/>
                <w:sz w:val="20"/>
                <w:szCs w:val="20"/>
                <w:lang w:eastAsia="tr-TR"/>
              </w:rPr>
              <w:t>4.3.1.</w:t>
            </w:r>
            <w:r w:rsidRPr="00447ECE">
              <w:rPr>
                <w:rFonts w:ascii="Helvetica" w:eastAsia="Times New Roman" w:hAnsi="Helvetica" w:cs="Helvetica"/>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447ECE" w:rsidRPr="00447ECE" w:rsidTr="00447EC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47ECE" w:rsidRPr="00447ECE" w:rsidRDefault="00447ECE" w:rsidP="00447ECE">
            <w:pPr>
              <w:spacing w:after="0" w:line="240" w:lineRule="atLeast"/>
              <w:rPr>
                <w:rFonts w:ascii="Helvetica" w:eastAsia="Times New Roman" w:hAnsi="Helvetica" w:cs="Helvetica"/>
                <w:sz w:val="20"/>
                <w:szCs w:val="20"/>
                <w:lang w:eastAsia="tr-TR"/>
              </w:rPr>
            </w:pPr>
            <w:r w:rsidRPr="00447ECE">
              <w:rPr>
                <w:rFonts w:ascii="Helvetica" w:eastAsia="Times New Roman" w:hAnsi="Helvetica" w:cs="Helvetica"/>
                <w:sz w:val="20"/>
                <w:szCs w:val="20"/>
                <w:lang w:eastAsia="tr-TR"/>
              </w:rPr>
              <w:br/>
            </w:r>
            <w:proofErr w:type="gramStart"/>
            <w:r w:rsidRPr="00447ECE">
              <w:rPr>
                <w:rFonts w:ascii="Helvetica" w:eastAsia="Times New Roman" w:hAnsi="Helvetica" w:cs="Helvetica"/>
                <w:b/>
                <w:bCs/>
                <w:sz w:val="20"/>
                <w:szCs w:val="20"/>
                <w:lang w:eastAsia="tr-TR"/>
              </w:rPr>
              <w:t>4.3.1.1.</w:t>
            </w:r>
            <w:r w:rsidRPr="00447ECE">
              <w:rPr>
                <w:rFonts w:ascii="Helvetica" w:eastAsia="Times New Roman" w:hAnsi="Helvetica" w:cs="Helvetica"/>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447ECE">
              <w:rPr>
                <w:rFonts w:ascii="Helvetica" w:eastAsia="Times New Roman" w:hAnsi="Helvetica" w:cs="Helvetica"/>
                <w:sz w:val="20"/>
                <w:szCs w:val="20"/>
                <w:lang w:eastAsia="tr-TR"/>
              </w:rPr>
              <w:br/>
            </w:r>
            <w:r w:rsidRPr="00447ECE">
              <w:rPr>
                <w:rFonts w:ascii="Helvetica" w:eastAsia="Times New Roman" w:hAnsi="Helvetica" w:cs="Helvetica"/>
                <w:b/>
                <w:bCs/>
                <w:sz w:val="20"/>
                <w:szCs w:val="20"/>
                <w:lang w:eastAsia="tr-TR"/>
              </w:rPr>
              <w:lastRenderedPageBreak/>
              <w:t>4.3.1.2.</w:t>
            </w:r>
            <w:r w:rsidRPr="00447ECE">
              <w:rPr>
                <w:rFonts w:ascii="Helvetica" w:eastAsia="Times New Roman" w:hAnsi="Helvetica" w:cs="Helvetica"/>
                <w:sz w:val="20"/>
                <w:szCs w:val="20"/>
                <w:lang w:eastAsia="tr-TR"/>
              </w:rPr>
              <w:t xml:space="preserve"> 4734 sayılı Kanun kapsamındaki idarelere taahhüt edilenler dışında yurt dışında gerçekleştirilen işlerden elde edilen iş deneyiminin </w:t>
            </w:r>
            <w:proofErr w:type="gramStart"/>
            <w:r w:rsidRPr="00447ECE">
              <w:rPr>
                <w:rFonts w:ascii="Helvetica" w:eastAsia="Times New Roman" w:hAnsi="Helvetica" w:cs="Helvetica"/>
                <w:sz w:val="20"/>
                <w:szCs w:val="20"/>
                <w:lang w:eastAsia="tr-TR"/>
              </w:rPr>
              <w:t>13/1/2011</w:t>
            </w:r>
            <w:proofErr w:type="gramEnd"/>
            <w:r w:rsidRPr="00447ECE">
              <w:rPr>
                <w:rFonts w:ascii="Helvetica" w:eastAsia="Times New Roman" w:hAnsi="Helvetica" w:cs="Helvetica"/>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447ECE" w:rsidRPr="00447ECE" w:rsidRDefault="00447ECE" w:rsidP="00447EC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204"/>
      </w:tblGrid>
      <w:tr w:rsidR="00447ECE" w:rsidRPr="00447ECE" w:rsidTr="00447EC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47ECE" w:rsidRPr="00447ECE" w:rsidRDefault="00447ECE" w:rsidP="00447ECE">
            <w:pPr>
              <w:spacing w:after="0" w:line="240" w:lineRule="atLeast"/>
              <w:rPr>
                <w:rFonts w:ascii="Helvetica" w:eastAsia="Times New Roman" w:hAnsi="Helvetica" w:cs="Helvetica"/>
                <w:sz w:val="20"/>
                <w:szCs w:val="20"/>
                <w:lang w:eastAsia="tr-TR"/>
              </w:rPr>
            </w:pPr>
            <w:r w:rsidRPr="00447ECE">
              <w:rPr>
                <w:rFonts w:ascii="Helvetica" w:eastAsia="Times New Roman" w:hAnsi="Helvetica" w:cs="Helvetica"/>
                <w:b/>
                <w:bCs/>
                <w:sz w:val="20"/>
                <w:szCs w:val="20"/>
                <w:lang w:eastAsia="tr-TR"/>
              </w:rPr>
              <w:t>4.4. Bu ihalede benzer iş olarak kabul edilecek işler ve benzer işe denk sayılacak mühendislik ve mimarlık bölümleri:</w:t>
            </w:r>
          </w:p>
        </w:tc>
      </w:tr>
      <w:tr w:rsidR="00447ECE" w:rsidRPr="00447ECE" w:rsidTr="00447EC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47ECE" w:rsidRPr="00447ECE" w:rsidRDefault="00447ECE" w:rsidP="00447ECE">
            <w:pPr>
              <w:spacing w:after="0" w:line="240" w:lineRule="atLeast"/>
              <w:rPr>
                <w:rFonts w:ascii="Helvetica" w:eastAsia="Times New Roman" w:hAnsi="Helvetica" w:cs="Helvetica"/>
                <w:sz w:val="20"/>
                <w:szCs w:val="20"/>
                <w:lang w:eastAsia="tr-TR"/>
              </w:rPr>
            </w:pPr>
            <w:r w:rsidRPr="00447ECE">
              <w:rPr>
                <w:rFonts w:ascii="Helvetica" w:eastAsia="Times New Roman" w:hAnsi="Helvetica" w:cs="Helvetica"/>
                <w:b/>
                <w:bCs/>
                <w:sz w:val="20"/>
                <w:szCs w:val="20"/>
                <w:lang w:eastAsia="tr-TR"/>
              </w:rPr>
              <w:t>4.4.1. Bu ihalede benzer iş olarak kabul edilecek işler:</w:t>
            </w:r>
          </w:p>
        </w:tc>
      </w:tr>
      <w:tr w:rsidR="00447ECE" w:rsidRPr="00447ECE" w:rsidTr="00447EC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47ECE" w:rsidRPr="00447ECE" w:rsidRDefault="00447ECE" w:rsidP="00447ECE">
            <w:pPr>
              <w:spacing w:after="0" w:line="240" w:lineRule="atLeast"/>
              <w:rPr>
                <w:rFonts w:ascii="Helvetica" w:eastAsia="Times New Roman" w:hAnsi="Helvetica" w:cs="Helvetica"/>
                <w:b/>
                <w:bCs/>
                <w:sz w:val="20"/>
                <w:szCs w:val="20"/>
                <w:lang w:eastAsia="tr-TR"/>
              </w:rPr>
            </w:pPr>
            <w:r w:rsidRPr="00447ECE">
              <w:rPr>
                <w:rFonts w:ascii="Helvetica" w:eastAsia="Times New Roman" w:hAnsi="Helvetica" w:cs="Helvetica"/>
                <w:b/>
                <w:bCs/>
                <w:sz w:val="20"/>
                <w:szCs w:val="20"/>
                <w:lang w:eastAsia="tr-TR"/>
              </w:rPr>
              <w:t>Yapım işlerinde iş deneyiminde değerlendirilecek benzer işlere dair tebliğde yer alan  A/IV. grup işler kabul edilecektir.</w:t>
            </w:r>
          </w:p>
        </w:tc>
      </w:tr>
      <w:tr w:rsidR="00447ECE" w:rsidRPr="00447ECE" w:rsidTr="00447EC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47ECE" w:rsidRPr="00447ECE" w:rsidRDefault="00447ECE" w:rsidP="00447ECE">
            <w:pPr>
              <w:spacing w:after="0" w:line="240" w:lineRule="atLeast"/>
              <w:rPr>
                <w:rFonts w:ascii="Helvetica" w:eastAsia="Times New Roman" w:hAnsi="Helvetica" w:cs="Helvetica"/>
                <w:sz w:val="20"/>
                <w:szCs w:val="20"/>
                <w:lang w:eastAsia="tr-TR"/>
              </w:rPr>
            </w:pPr>
            <w:r w:rsidRPr="00447ECE">
              <w:rPr>
                <w:rFonts w:ascii="Helvetica" w:eastAsia="Times New Roman" w:hAnsi="Helvetica" w:cs="Helvetica"/>
                <w:b/>
                <w:bCs/>
                <w:sz w:val="20"/>
                <w:szCs w:val="20"/>
                <w:lang w:eastAsia="tr-TR"/>
              </w:rPr>
              <w:t>4.4.2. Bu ihalede benzer işe denk sayılacak mühendislik ve mimarlık bölümleri:</w:t>
            </w:r>
          </w:p>
        </w:tc>
      </w:tr>
      <w:tr w:rsidR="00447ECE" w:rsidRPr="00447ECE" w:rsidTr="00447EC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47ECE" w:rsidRPr="00447ECE" w:rsidRDefault="00447ECE" w:rsidP="00447ECE">
            <w:pPr>
              <w:spacing w:after="0" w:line="240" w:lineRule="atLeast"/>
              <w:rPr>
                <w:rFonts w:ascii="Helvetica" w:eastAsia="Times New Roman" w:hAnsi="Helvetica" w:cs="Helvetica"/>
                <w:sz w:val="20"/>
                <w:szCs w:val="20"/>
                <w:lang w:eastAsia="tr-TR"/>
              </w:rPr>
            </w:pPr>
            <w:r w:rsidRPr="00447ECE">
              <w:rPr>
                <w:rFonts w:ascii="Helvetica" w:eastAsia="Times New Roman" w:hAnsi="Helvetica" w:cs="Helvetica"/>
                <w:b/>
                <w:bCs/>
                <w:sz w:val="20"/>
                <w:szCs w:val="20"/>
                <w:lang w:eastAsia="tr-TR"/>
              </w:rPr>
              <w:t>Çevre Mühendisliği</w:t>
            </w:r>
            <w:r w:rsidRPr="00447ECE">
              <w:rPr>
                <w:rFonts w:ascii="Helvetica" w:eastAsia="Times New Roman" w:hAnsi="Helvetica" w:cs="Helvetica"/>
                <w:b/>
                <w:bCs/>
                <w:sz w:val="20"/>
                <w:szCs w:val="20"/>
                <w:lang w:eastAsia="tr-TR"/>
              </w:rPr>
              <w:br/>
              <w:t>İnşaat Mühendisliği</w:t>
            </w:r>
          </w:p>
        </w:tc>
      </w:tr>
    </w:tbl>
    <w:p w:rsidR="00447ECE" w:rsidRPr="00447ECE" w:rsidRDefault="00447ECE" w:rsidP="00447ECE">
      <w:pPr>
        <w:spacing w:after="0" w:line="240" w:lineRule="auto"/>
        <w:rPr>
          <w:rFonts w:ascii="Times New Roman" w:eastAsia="Times New Roman" w:hAnsi="Times New Roman" w:cs="Times New Roman"/>
          <w:sz w:val="24"/>
          <w:szCs w:val="24"/>
          <w:lang w:eastAsia="tr-TR"/>
        </w:rPr>
      </w:pPr>
      <w:r w:rsidRPr="00447ECE">
        <w:rPr>
          <w:rFonts w:ascii="Helvetica" w:eastAsia="Times New Roman" w:hAnsi="Helvetica" w:cs="Helvetica"/>
          <w:sz w:val="20"/>
          <w:szCs w:val="20"/>
          <w:lang w:eastAsia="tr-TR"/>
        </w:rPr>
        <w:br/>
      </w:r>
      <w:r w:rsidRPr="00447ECE">
        <w:rPr>
          <w:rFonts w:ascii="Helvetica" w:eastAsia="Times New Roman" w:hAnsi="Helvetica" w:cs="Helvetica"/>
          <w:b/>
          <w:bCs/>
          <w:sz w:val="20"/>
          <w:szCs w:val="20"/>
          <w:shd w:val="clear" w:color="auto" w:fill="F8F8F8"/>
          <w:lang w:eastAsia="tr-TR"/>
        </w:rPr>
        <w:t>5-</w:t>
      </w:r>
      <w:r w:rsidRPr="00447ECE">
        <w:rPr>
          <w:rFonts w:ascii="Helvetica" w:eastAsia="Times New Roman" w:hAnsi="Helvetica" w:cs="Helvetica"/>
          <w:sz w:val="20"/>
          <w:szCs w:val="20"/>
          <w:shd w:val="clear" w:color="auto" w:fill="F8F8F8"/>
          <w:lang w:eastAsia="tr-TR"/>
        </w:rPr>
        <w:t> Ekonomik açıdan en avantajlı teklif fiyatla birlikte fiyat dışındaki unsurlar da dikkate alınarak belirlenecektir.</w:t>
      </w:r>
    </w:p>
    <w:p w:rsidR="00447ECE" w:rsidRPr="00447ECE" w:rsidRDefault="00447ECE" w:rsidP="00447ECE">
      <w:pPr>
        <w:shd w:val="clear" w:color="auto" w:fill="F8F8F8"/>
        <w:spacing w:after="0" w:line="240" w:lineRule="auto"/>
        <w:rPr>
          <w:rFonts w:ascii="Helvetica" w:eastAsia="Times New Roman" w:hAnsi="Helvetica" w:cs="Helvetica"/>
          <w:b/>
          <w:bCs/>
          <w:sz w:val="20"/>
          <w:szCs w:val="20"/>
          <w:lang w:eastAsia="tr-TR"/>
        </w:rPr>
      </w:pPr>
      <w:r w:rsidRPr="00447ECE">
        <w:rPr>
          <w:rFonts w:ascii="Helvetica" w:eastAsia="Times New Roman" w:hAnsi="Helvetica" w:cs="Helvetica"/>
          <w:b/>
          <w:bCs/>
          <w:sz w:val="20"/>
          <w:szCs w:val="20"/>
          <w:lang w:eastAsia="tr-TR"/>
        </w:rPr>
        <w:t xml:space="preserve">Hesaplamada Kullanılacak </w:t>
      </w:r>
      <w:proofErr w:type="spellStart"/>
      <w:proofErr w:type="gramStart"/>
      <w:r w:rsidRPr="00447ECE">
        <w:rPr>
          <w:rFonts w:ascii="Helvetica" w:eastAsia="Times New Roman" w:hAnsi="Helvetica" w:cs="Helvetica"/>
          <w:b/>
          <w:bCs/>
          <w:sz w:val="20"/>
          <w:szCs w:val="20"/>
          <w:lang w:eastAsia="tr-TR"/>
        </w:rPr>
        <w:t>Formül:Toplam</w:t>
      </w:r>
      <w:proofErr w:type="spellEnd"/>
      <w:proofErr w:type="gramEnd"/>
      <w:r w:rsidRPr="00447ECE">
        <w:rPr>
          <w:rFonts w:ascii="Helvetica" w:eastAsia="Times New Roman" w:hAnsi="Helvetica" w:cs="Helvetica"/>
          <w:b/>
          <w:bCs/>
          <w:sz w:val="20"/>
          <w:szCs w:val="20"/>
          <w:lang w:eastAsia="tr-TR"/>
        </w:rPr>
        <w:t xml:space="preserve"> Puan=Teklif Fiyatı Puanı + Fiyat Dışı Unsur Puanı</w:t>
      </w:r>
      <w:r w:rsidRPr="00447ECE">
        <w:rPr>
          <w:rFonts w:ascii="Helvetica" w:eastAsia="Times New Roman" w:hAnsi="Helvetica" w:cs="Helvetica"/>
          <w:b/>
          <w:bCs/>
          <w:sz w:val="20"/>
          <w:szCs w:val="20"/>
          <w:lang w:eastAsia="tr-TR"/>
        </w:rPr>
        <w:br/>
        <w:t>İsteklinin Toplam Puanı hesaplanırken;</w:t>
      </w:r>
      <w:r w:rsidRPr="00447ECE">
        <w:rPr>
          <w:rFonts w:ascii="Helvetica" w:eastAsia="Times New Roman" w:hAnsi="Helvetica" w:cs="Helvetica"/>
          <w:b/>
          <w:bCs/>
          <w:sz w:val="20"/>
          <w:szCs w:val="20"/>
          <w:lang w:eastAsia="tr-TR"/>
        </w:rPr>
        <w:br/>
        <w:t>Toplam Puan = (Teklif Tam Puanı - (|Sınır Değer Üzerindeki İlk Geçerli Teklif Tutarı-Teklif Fiyatı| X Teklif Tam Puanı / Sınır Değer Üzerindeki İlk Geçerli Teklif Tutarı)) + Fiyat Dışı Unsur Puanı</w:t>
      </w:r>
      <w:r w:rsidRPr="00447ECE">
        <w:rPr>
          <w:rFonts w:ascii="Helvetica" w:eastAsia="Times New Roman" w:hAnsi="Helvetica" w:cs="Helvetica"/>
          <w:b/>
          <w:bCs/>
          <w:sz w:val="20"/>
          <w:szCs w:val="20"/>
          <w:lang w:eastAsia="tr-TR"/>
        </w:rPr>
        <w:br/>
        <w:t>Teklif Fiyat Puanı:60</w:t>
      </w:r>
      <w:r w:rsidRPr="00447ECE">
        <w:rPr>
          <w:rFonts w:ascii="Helvetica" w:eastAsia="Times New Roman" w:hAnsi="Helvetica" w:cs="Helvetica"/>
          <w:b/>
          <w:bCs/>
          <w:sz w:val="20"/>
          <w:szCs w:val="20"/>
          <w:lang w:eastAsia="tr-TR"/>
        </w:rPr>
        <w:br/>
        <w:t>Fiyat Dışı Unsur (FDU) Puanı:40</w:t>
      </w:r>
      <w:r w:rsidRPr="00447ECE">
        <w:rPr>
          <w:rFonts w:ascii="Helvetica" w:eastAsia="Times New Roman" w:hAnsi="Helvetica" w:cs="Helvetica"/>
          <w:b/>
          <w:bCs/>
          <w:sz w:val="20"/>
          <w:szCs w:val="20"/>
          <w:lang w:eastAsia="tr-TR"/>
        </w:rPr>
        <w:br/>
        <w:t>Fiyat Dışı Unsur Değerlendirme Yöntemi: İsteklinin Teklifi ile Yaklaşık Maliyet Yapısının Birbiri ile Uyumu</w:t>
      </w:r>
      <w:r w:rsidRPr="00447ECE">
        <w:rPr>
          <w:rFonts w:ascii="Helvetica" w:eastAsia="Times New Roman" w:hAnsi="Helvetica" w:cs="Helvetica"/>
          <w:b/>
          <w:bCs/>
          <w:sz w:val="20"/>
          <w:szCs w:val="20"/>
          <w:lang w:eastAsia="tr-TR"/>
        </w:rPr>
        <w:br/>
        <w:t>(Alınabilecek Azami FDU Puanı : 40 )</w:t>
      </w:r>
      <w:r w:rsidRPr="00447ECE">
        <w:rPr>
          <w:rFonts w:ascii="Helvetica" w:eastAsia="Times New Roman" w:hAnsi="Helvetica" w:cs="Helvetica"/>
          <w:b/>
          <w:bCs/>
          <w:sz w:val="20"/>
          <w:szCs w:val="20"/>
          <w:lang w:eastAsia="tr-TR"/>
        </w:rPr>
        <w:br/>
      </w:r>
      <w:r w:rsidRPr="00447ECE">
        <w:rPr>
          <w:rFonts w:ascii="Helvetica" w:eastAsia="Times New Roman" w:hAnsi="Helvetica" w:cs="Helvetica"/>
          <w:b/>
          <w:bCs/>
          <w:i/>
          <w:iCs/>
          <w:sz w:val="20"/>
          <w:szCs w:val="20"/>
          <w:lang w:eastAsia="tr-TR"/>
        </w:rPr>
        <w:t xml:space="preserve">Aşağıda, teklif cetvelinde yer alan iş kalemlerinden seçilen kaleme/kalemlere ilişkin asgari ve azami oranlar belirlenmiştir. İsteklinin teklif cetvelinde seçilen bu kalemlere verilmiş olan teklifler, isteklinin ihaleye vermiş olduğu toplam teklife oranlanarak 100 ile çarpılacak, bulunan oran o kalem için belirlenen asgari oran ile azami oran arasında kalıyorsa istekli o kalem için belirlenen fiyat dışı unsur puanını alacaktır. Bu işlem sırasında hesaplanan oranda herhangi bir yuvarlama işlemi yapılmayacaktır. İş kalemlerinde gruplama yapılmış olması halinde, gruba </w:t>
      </w:r>
      <w:proofErr w:type="gramStart"/>
      <w:r w:rsidRPr="00447ECE">
        <w:rPr>
          <w:rFonts w:ascii="Helvetica" w:eastAsia="Times New Roman" w:hAnsi="Helvetica" w:cs="Helvetica"/>
          <w:b/>
          <w:bCs/>
          <w:i/>
          <w:iCs/>
          <w:sz w:val="20"/>
          <w:szCs w:val="20"/>
          <w:lang w:eastAsia="tr-TR"/>
        </w:rPr>
        <w:t>dahil</w:t>
      </w:r>
      <w:proofErr w:type="gramEnd"/>
      <w:r w:rsidRPr="00447ECE">
        <w:rPr>
          <w:rFonts w:ascii="Helvetica" w:eastAsia="Times New Roman" w:hAnsi="Helvetica" w:cs="Helvetica"/>
          <w:b/>
          <w:bCs/>
          <w:i/>
          <w:iCs/>
          <w:sz w:val="20"/>
          <w:szCs w:val="20"/>
          <w:lang w:eastAsia="tr-TR"/>
        </w:rPr>
        <w:t xml:space="preserve"> olan kalemlere istekli tarafından teklif edilen tutarların toplamının, isteklinin ihaleye vermiş olduğu toplam teklife oranlanarak 100 ile çarpılması sonucu bulunan oran, o grup için belirlenen asgari oran ile azami oran arasında kalıyorsa, istekli o grup için belirlenen fiyat dışı unsur puanını alacaktır. Bu işlem sırasında hesaplanan oranda herhangi bir yuvarlama işlemi </w:t>
      </w:r>
      <w:proofErr w:type="spellStart"/>
      <w:proofErr w:type="gramStart"/>
      <w:r w:rsidRPr="00447ECE">
        <w:rPr>
          <w:rFonts w:ascii="Helvetica" w:eastAsia="Times New Roman" w:hAnsi="Helvetica" w:cs="Helvetica"/>
          <w:b/>
          <w:bCs/>
          <w:i/>
          <w:iCs/>
          <w:sz w:val="20"/>
          <w:szCs w:val="20"/>
          <w:lang w:eastAsia="tr-TR"/>
        </w:rPr>
        <w:t>yapılmayacaktır.Bu</w:t>
      </w:r>
      <w:proofErr w:type="spellEnd"/>
      <w:proofErr w:type="gramEnd"/>
      <w:r w:rsidRPr="00447ECE">
        <w:rPr>
          <w:rFonts w:ascii="Helvetica" w:eastAsia="Times New Roman" w:hAnsi="Helvetica" w:cs="Helvetica"/>
          <w:b/>
          <w:bCs/>
          <w:i/>
          <w:iCs/>
          <w:sz w:val="20"/>
          <w:szCs w:val="20"/>
          <w:lang w:eastAsia="tr-TR"/>
        </w:rPr>
        <w:t xml:space="preserve"> yönteme ilişkin işlemler, belirlenen bütün kalemler için isteklilerin teklif cetveli esas alınarak EKAP tarafından otomatik olarak yapılacak ve toplam fiyat dışı unsur puanları hesaplanacaktır.</w:t>
      </w:r>
      <w:r w:rsidRPr="00447ECE">
        <w:rPr>
          <w:rFonts w:ascii="Helvetica" w:eastAsia="Times New Roman" w:hAnsi="Helvetica" w:cs="Helvetica"/>
          <w:b/>
          <w:bCs/>
          <w:sz w:val="20"/>
          <w:szCs w:val="20"/>
          <w:lang w:eastAsia="tr-TR"/>
        </w:rPr>
        <w:br/>
        <w:t>Numune Değerlendirmesinde Kullanılacak Mı</w:t>
      </w:r>
      <w:proofErr w:type="gramStart"/>
      <w:r w:rsidRPr="00447ECE">
        <w:rPr>
          <w:rFonts w:ascii="Helvetica" w:eastAsia="Times New Roman" w:hAnsi="Helvetica" w:cs="Helvetica"/>
          <w:b/>
          <w:bCs/>
          <w:sz w:val="20"/>
          <w:szCs w:val="20"/>
          <w:lang w:eastAsia="tr-TR"/>
        </w:rPr>
        <w:t>?:</w:t>
      </w:r>
      <w:proofErr w:type="gramEnd"/>
      <w:r w:rsidRPr="00447ECE">
        <w:rPr>
          <w:rFonts w:ascii="Helvetica" w:eastAsia="Times New Roman" w:hAnsi="Helvetica" w:cs="Helvetica"/>
          <w:b/>
          <w:bCs/>
          <w:sz w:val="20"/>
          <w:szCs w:val="20"/>
          <w:lang w:eastAsia="tr-TR"/>
        </w:rPr>
        <w:t> Hayır</w:t>
      </w:r>
      <w:r w:rsidRPr="00447ECE">
        <w:rPr>
          <w:rFonts w:ascii="Helvetica" w:eastAsia="Times New Roman" w:hAnsi="Helvetica" w:cs="Helvetica"/>
          <w:b/>
          <w:bCs/>
          <w:sz w:val="20"/>
          <w:szCs w:val="20"/>
          <w:lang w:eastAsia="tr-TR"/>
        </w:rPr>
        <w:br/>
        <w:t>Demonstrasyon Değerlendirmesinde Kullanılacak Mı?:Hayır</w:t>
      </w:r>
      <w:r w:rsidRPr="00447ECE">
        <w:rPr>
          <w:rFonts w:ascii="Helvetica" w:eastAsia="Times New Roman" w:hAnsi="Helvetica" w:cs="Helvetica"/>
          <w:b/>
          <w:bCs/>
          <w:sz w:val="20"/>
          <w:szCs w:val="20"/>
          <w:lang w:eastAsia="tr-TR"/>
        </w:rPr>
        <w:br/>
      </w:r>
      <w:r w:rsidRPr="00447ECE">
        <w:rPr>
          <w:rFonts w:ascii="Helvetica" w:eastAsia="Times New Roman" w:hAnsi="Helvetica" w:cs="Helvetica"/>
          <w:b/>
          <w:bCs/>
          <w:sz w:val="20"/>
          <w:szCs w:val="20"/>
          <w:lang w:eastAsia="tr-TR"/>
        </w:rPr>
        <w:br/>
        <w:t>İş ortaklıklarında ortaklık oranları dikkate alınmadan istekli bazında fiyat dışı unsur puanlaması yapılacaktır.</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26"/>
        <w:gridCol w:w="850"/>
        <w:gridCol w:w="850"/>
        <w:gridCol w:w="1268"/>
      </w:tblGrid>
      <w:tr w:rsidR="00447ECE" w:rsidRPr="00447ECE" w:rsidTr="00447ECE">
        <w:trPr>
          <w:trHeight w:val="375"/>
          <w:tblCellSpacing w:w="0" w:type="dxa"/>
        </w:trPr>
        <w:tc>
          <w:tcPr>
            <w:tcW w:w="3544"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4"/>
                <w:szCs w:val="24"/>
                <w:lang w:eastAsia="tr-TR"/>
              </w:rPr>
            </w:pPr>
            <w:r w:rsidRPr="00447ECE">
              <w:rPr>
                <w:rFonts w:ascii="Times New Roman" w:eastAsia="Times New Roman" w:hAnsi="Times New Roman" w:cs="Times New Roman"/>
                <w:b/>
                <w:bCs/>
                <w:sz w:val="20"/>
                <w:szCs w:val="20"/>
                <w:lang w:eastAsia="tr-TR"/>
              </w:rPr>
              <w:t>İş Kaleminin Adı ve Kısa Açıklaması</w:t>
            </w:r>
          </w:p>
        </w:tc>
        <w:tc>
          <w:tcPr>
            <w:tcW w:w="417" w:type="pct"/>
            <w:shd w:val="clear" w:color="auto" w:fill="auto"/>
            <w:tcMar>
              <w:top w:w="45" w:type="dxa"/>
              <w:left w:w="45" w:type="dxa"/>
              <w:bottom w:w="45" w:type="dxa"/>
              <w:right w:w="45"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b/>
                <w:bCs/>
                <w:sz w:val="20"/>
                <w:szCs w:val="20"/>
                <w:lang w:eastAsia="tr-TR"/>
              </w:rPr>
              <w:t>Asgari Oran</w:t>
            </w:r>
          </w:p>
        </w:tc>
        <w:tc>
          <w:tcPr>
            <w:tcW w:w="417"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b/>
                <w:bCs/>
                <w:sz w:val="20"/>
                <w:szCs w:val="20"/>
                <w:lang w:eastAsia="tr-TR"/>
              </w:rPr>
              <w:t>Azami Oran</w:t>
            </w:r>
          </w:p>
        </w:tc>
        <w:tc>
          <w:tcPr>
            <w:tcW w:w="622"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b/>
                <w:bCs/>
                <w:sz w:val="20"/>
                <w:szCs w:val="20"/>
                <w:lang w:eastAsia="tr-TR"/>
              </w:rPr>
              <w:t>Fiyat Dışı</w:t>
            </w:r>
            <w:r w:rsidRPr="00447ECE">
              <w:rPr>
                <w:rFonts w:ascii="Times New Roman" w:eastAsia="Times New Roman" w:hAnsi="Times New Roman" w:cs="Times New Roman"/>
                <w:b/>
                <w:bCs/>
                <w:sz w:val="20"/>
                <w:szCs w:val="20"/>
                <w:lang w:eastAsia="tr-TR"/>
              </w:rPr>
              <w:br/>
              <w:t>Unsur Puanı</w:t>
            </w:r>
          </w:p>
        </w:tc>
      </w:tr>
      <w:tr w:rsidR="00447ECE" w:rsidRPr="00447ECE" w:rsidTr="00447ECE">
        <w:trPr>
          <w:trHeight w:val="375"/>
          <w:tblCellSpacing w:w="0" w:type="dxa"/>
        </w:trPr>
        <w:tc>
          <w:tcPr>
            <w:tcW w:w="3544"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ØİÇ200MM.İDARE MALIHDPE KORUGE BORU İLE KANALİZASYON HATTI DÖŞENMESİ(KAZIDAN ÇIKAN KENDİ MALZEMESİ İLE DOLGU)</w:t>
            </w:r>
          </w:p>
        </w:tc>
        <w:tc>
          <w:tcPr>
            <w:tcW w:w="417" w:type="pct"/>
            <w:shd w:val="clear" w:color="auto" w:fill="auto"/>
            <w:tcMar>
              <w:top w:w="45" w:type="dxa"/>
              <w:left w:w="45" w:type="dxa"/>
              <w:bottom w:w="45" w:type="dxa"/>
              <w:right w:w="45"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30,81%</w:t>
            </w:r>
          </w:p>
        </w:tc>
        <w:tc>
          <w:tcPr>
            <w:tcW w:w="417"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46,21%</w:t>
            </w:r>
          </w:p>
        </w:tc>
        <w:tc>
          <w:tcPr>
            <w:tcW w:w="622"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15,4</w:t>
            </w:r>
          </w:p>
        </w:tc>
      </w:tr>
      <w:tr w:rsidR="00447ECE" w:rsidRPr="00447ECE" w:rsidTr="00447ECE">
        <w:trPr>
          <w:trHeight w:val="375"/>
          <w:tblCellSpacing w:w="0" w:type="dxa"/>
        </w:trPr>
        <w:tc>
          <w:tcPr>
            <w:tcW w:w="3544"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ØİÇ200MM.İDARE MALIHDPE KORUGE BORU İLEKANALİZASYON HATTI DÖŞENMESİ(YÜKLENİCİ MALIKIRMATAŞ MALZEME İLE DOLGU)</w:t>
            </w:r>
          </w:p>
        </w:tc>
        <w:tc>
          <w:tcPr>
            <w:tcW w:w="417" w:type="pct"/>
            <w:shd w:val="clear" w:color="auto" w:fill="auto"/>
            <w:tcMar>
              <w:top w:w="45" w:type="dxa"/>
              <w:left w:w="45" w:type="dxa"/>
              <w:bottom w:w="45" w:type="dxa"/>
              <w:right w:w="45"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12,15%</w:t>
            </w:r>
          </w:p>
        </w:tc>
        <w:tc>
          <w:tcPr>
            <w:tcW w:w="417"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18,23%</w:t>
            </w:r>
          </w:p>
        </w:tc>
        <w:tc>
          <w:tcPr>
            <w:tcW w:w="622"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6,08</w:t>
            </w:r>
          </w:p>
        </w:tc>
      </w:tr>
      <w:tr w:rsidR="00447ECE" w:rsidRPr="00447ECE" w:rsidTr="00447ECE">
        <w:trPr>
          <w:trHeight w:val="375"/>
          <w:tblCellSpacing w:w="0" w:type="dxa"/>
        </w:trPr>
        <w:tc>
          <w:tcPr>
            <w:tcW w:w="3544"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ØİÇ300MM.İDARE MALIHDPE KORUGE BORU İLE KANALİZASYON HATTI DÖŞENMESİ(BETON SARGI)(KAZIDAN ÇIKAN KENDİ MALZEMESİ İLE DOLGU)</w:t>
            </w:r>
          </w:p>
        </w:tc>
        <w:tc>
          <w:tcPr>
            <w:tcW w:w="417" w:type="pct"/>
            <w:shd w:val="clear" w:color="auto" w:fill="auto"/>
            <w:tcMar>
              <w:top w:w="45" w:type="dxa"/>
              <w:left w:w="45" w:type="dxa"/>
              <w:bottom w:w="45" w:type="dxa"/>
              <w:right w:w="45"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0,02%</w:t>
            </w:r>
          </w:p>
        </w:tc>
        <w:tc>
          <w:tcPr>
            <w:tcW w:w="417"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0,04%</w:t>
            </w:r>
          </w:p>
        </w:tc>
        <w:tc>
          <w:tcPr>
            <w:tcW w:w="622"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0,01</w:t>
            </w:r>
          </w:p>
        </w:tc>
      </w:tr>
      <w:tr w:rsidR="00447ECE" w:rsidRPr="00447ECE" w:rsidTr="00447ECE">
        <w:trPr>
          <w:trHeight w:val="375"/>
          <w:tblCellSpacing w:w="0" w:type="dxa"/>
        </w:trPr>
        <w:tc>
          <w:tcPr>
            <w:tcW w:w="3544"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ØİÇ300MM.İDARE MALIHDPE KORUGE BORU İLE KANALİZASYON HATTI DÖŞENMESİ(KAZIDAN ÇIKAN KENDİ MALZEMESİ İLE DOLGU)</w:t>
            </w:r>
          </w:p>
        </w:tc>
        <w:tc>
          <w:tcPr>
            <w:tcW w:w="417" w:type="pct"/>
            <w:shd w:val="clear" w:color="auto" w:fill="auto"/>
            <w:tcMar>
              <w:top w:w="45" w:type="dxa"/>
              <w:left w:w="45" w:type="dxa"/>
              <w:bottom w:w="45" w:type="dxa"/>
              <w:right w:w="45"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2,49%</w:t>
            </w:r>
          </w:p>
        </w:tc>
        <w:tc>
          <w:tcPr>
            <w:tcW w:w="417"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3,73%</w:t>
            </w:r>
          </w:p>
        </w:tc>
        <w:tc>
          <w:tcPr>
            <w:tcW w:w="622"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1,24</w:t>
            </w:r>
          </w:p>
        </w:tc>
      </w:tr>
      <w:tr w:rsidR="00447ECE" w:rsidRPr="00447ECE" w:rsidTr="00447ECE">
        <w:trPr>
          <w:trHeight w:val="375"/>
          <w:tblCellSpacing w:w="0" w:type="dxa"/>
        </w:trPr>
        <w:tc>
          <w:tcPr>
            <w:tcW w:w="3544"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ØİÇ300MM.İDARE MALIHDPE KORUGE BORU İLEKANALİZASYON HATTI DÖŞENMESİ(YÜKLENİCİ MALIKIRMATAŞ MALZEME İLE DOLGU)</w:t>
            </w:r>
          </w:p>
        </w:tc>
        <w:tc>
          <w:tcPr>
            <w:tcW w:w="417" w:type="pct"/>
            <w:shd w:val="clear" w:color="auto" w:fill="auto"/>
            <w:tcMar>
              <w:top w:w="45" w:type="dxa"/>
              <w:left w:w="45" w:type="dxa"/>
              <w:bottom w:w="45" w:type="dxa"/>
              <w:right w:w="45"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4,8%</w:t>
            </w:r>
          </w:p>
        </w:tc>
        <w:tc>
          <w:tcPr>
            <w:tcW w:w="417"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7,2%</w:t>
            </w:r>
          </w:p>
        </w:tc>
        <w:tc>
          <w:tcPr>
            <w:tcW w:w="622"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2,4</w:t>
            </w:r>
          </w:p>
        </w:tc>
      </w:tr>
      <w:tr w:rsidR="00447ECE" w:rsidRPr="00447ECE" w:rsidTr="00447ECE">
        <w:trPr>
          <w:trHeight w:val="375"/>
          <w:tblCellSpacing w:w="0" w:type="dxa"/>
        </w:trPr>
        <w:tc>
          <w:tcPr>
            <w:tcW w:w="3544"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ØİÇ400MM.İDARE MALIHDPE KORUGE BORU İLE KANALİZASYON HATTI DÖŞENMESİ(KAZIDAN ÇIKAN KENDİ MALZEMESİ İLE DOLGU)</w:t>
            </w:r>
          </w:p>
        </w:tc>
        <w:tc>
          <w:tcPr>
            <w:tcW w:w="417" w:type="pct"/>
            <w:shd w:val="clear" w:color="auto" w:fill="auto"/>
            <w:tcMar>
              <w:top w:w="45" w:type="dxa"/>
              <w:left w:w="45" w:type="dxa"/>
              <w:bottom w:w="45" w:type="dxa"/>
              <w:right w:w="45"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0,45%</w:t>
            </w:r>
          </w:p>
        </w:tc>
        <w:tc>
          <w:tcPr>
            <w:tcW w:w="417"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0,67%</w:t>
            </w:r>
          </w:p>
        </w:tc>
        <w:tc>
          <w:tcPr>
            <w:tcW w:w="622"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0,22</w:t>
            </w:r>
          </w:p>
        </w:tc>
      </w:tr>
      <w:tr w:rsidR="00447ECE" w:rsidRPr="00447ECE" w:rsidTr="00447ECE">
        <w:trPr>
          <w:trHeight w:val="375"/>
          <w:tblCellSpacing w:w="0" w:type="dxa"/>
        </w:trPr>
        <w:tc>
          <w:tcPr>
            <w:tcW w:w="3544"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ØİÇ400MM.İDARE MALIHDPE KORUGE BORU İLEKANALİZASYON HATTI DÖŞENMESİ(YÜKLENİCİ MALIKIRMATAŞ MALZEME İLE DOLGU)</w:t>
            </w:r>
          </w:p>
        </w:tc>
        <w:tc>
          <w:tcPr>
            <w:tcW w:w="417" w:type="pct"/>
            <w:shd w:val="clear" w:color="auto" w:fill="auto"/>
            <w:tcMar>
              <w:top w:w="45" w:type="dxa"/>
              <w:left w:w="45" w:type="dxa"/>
              <w:bottom w:w="45" w:type="dxa"/>
              <w:right w:w="45"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1,88%</w:t>
            </w:r>
          </w:p>
        </w:tc>
        <w:tc>
          <w:tcPr>
            <w:tcW w:w="417"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2,82%</w:t>
            </w:r>
          </w:p>
        </w:tc>
        <w:tc>
          <w:tcPr>
            <w:tcW w:w="622"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0,94</w:t>
            </w:r>
          </w:p>
        </w:tc>
      </w:tr>
      <w:tr w:rsidR="00447ECE" w:rsidRPr="00447ECE" w:rsidTr="00447ECE">
        <w:trPr>
          <w:trHeight w:val="375"/>
          <w:tblCellSpacing w:w="0" w:type="dxa"/>
        </w:trPr>
        <w:tc>
          <w:tcPr>
            <w:tcW w:w="3544"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YÜKLENİCİ MALIØİÇ225MM. HDPE (10 ATÜ) BORU İLE KANALİZASYON HATTI DÖŞENMESİ(KAZIDAN ÇIKAN KENDİ MALZEMESİ İLE DOLGU)</w:t>
            </w:r>
          </w:p>
        </w:tc>
        <w:tc>
          <w:tcPr>
            <w:tcW w:w="417" w:type="pct"/>
            <w:shd w:val="clear" w:color="auto" w:fill="auto"/>
            <w:tcMar>
              <w:top w:w="45" w:type="dxa"/>
              <w:left w:w="45" w:type="dxa"/>
              <w:bottom w:w="45" w:type="dxa"/>
              <w:right w:w="45"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2,07%</w:t>
            </w:r>
          </w:p>
        </w:tc>
        <w:tc>
          <w:tcPr>
            <w:tcW w:w="417"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3,11%</w:t>
            </w:r>
          </w:p>
        </w:tc>
        <w:tc>
          <w:tcPr>
            <w:tcW w:w="622"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1,04</w:t>
            </w:r>
          </w:p>
        </w:tc>
      </w:tr>
      <w:tr w:rsidR="00447ECE" w:rsidRPr="00447ECE" w:rsidTr="00447ECE">
        <w:trPr>
          <w:trHeight w:val="375"/>
          <w:tblCellSpacing w:w="0" w:type="dxa"/>
        </w:trPr>
        <w:tc>
          <w:tcPr>
            <w:tcW w:w="3544"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YÜKLENİCİ MALIØİÇ315MM. HDPE (10 ATÜ) BORU İLE KANALİZASYON HATTI DÖŞENMESİ(KAZIDAN ÇIKAN KENDİ MALZEMESİ İLE DOLGU)</w:t>
            </w:r>
          </w:p>
        </w:tc>
        <w:tc>
          <w:tcPr>
            <w:tcW w:w="417" w:type="pct"/>
            <w:shd w:val="clear" w:color="auto" w:fill="auto"/>
            <w:tcMar>
              <w:top w:w="45" w:type="dxa"/>
              <w:left w:w="45" w:type="dxa"/>
              <w:bottom w:w="45" w:type="dxa"/>
              <w:right w:w="45"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1,47%</w:t>
            </w:r>
          </w:p>
        </w:tc>
        <w:tc>
          <w:tcPr>
            <w:tcW w:w="417"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2,21%</w:t>
            </w:r>
          </w:p>
        </w:tc>
        <w:tc>
          <w:tcPr>
            <w:tcW w:w="622"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0,74</w:t>
            </w:r>
          </w:p>
        </w:tc>
      </w:tr>
      <w:tr w:rsidR="00447ECE" w:rsidRPr="00447ECE" w:rsidTr="00447ECE">
        <w:trPr>
          <w:trHeight w:val="375"/>
          <w:tblCellSpacing w:w="0" w:type="dxa"/>
        </w:trPr>
        <w:tc>
          <w:tcPr>
            <w:tcW w:w="3544"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lastRenderedPageBreak/>
              <w:t>YÜKLENİCİ MALIØİÇ200MM-ØİÇ400MM ÇAPLARINDA GİRİŞ VE ÇIKIŞ DELİKLERİ OLAN KANALİZASYON MUAYENE BACASI YAPILMASI(YÜKLENİCİ MALISFERO DÖKÜM BACA KAPAĞI)(BORU GİRİŞLERİ KORUGE MANŞONLU VE BACA ELEMANLARI BAĞLANTILARI ENTEGRE CONTALI)(KENDİ MALZEMESİ İLE DOLGU YAPILMASI)</w:t>
            </w:r>
          </w:p>
        </w:tc>
        <w:tc>
          <w:tcPr>
            <w:tcW w:w="417" w:type="pct"/>
            <w:shd w:val="clear" w:color="auto" w:fill="auto"/>
            <w:tcMar>
              <w:top w:w="45" w:type="dxa"/>
              <w:left w:w="45" w:type="dxa"/>
              <w:bottom w:w="45" w:type="dxa"/>
              <w:right w:w="45"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9,79%</w:t>
            </w:r>
          </w:p>
        </w:tc>
        <w:tc>
          <w:tcPr>
            <w:tcW w:w="417"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14,69%</w:t>
            </w:r>
          </w:p>
        </w:tc>
        <w:tc>
          <w:tcPr>
            <w:tcW w:w="622"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4,9</w:t>
            </w:r>
          </w:p>
        </w:tc>
      </w:tr>
      <w:tr w:rsidR="00447ECE" w:rsidRPr="00447ECE" w:rsidTr="00447ECE">
        <w:trPr>
          <w:trHeight w:val="375"/>
          <w:tblCellSpacing w:w="0" w:type="dxa"/>
        </w:trPr>
        <w:tc>
          <w:tcPr>
            <w:tcW w:w="3544"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YÜKLENİCİ MALIØİÇ200MM-ØİÇ400MM ÇAPLARINDA GİRİŞ VE ÇIKIŞ DELİKLERİ OLAN KANALİZASYON MUAYENE BACASI YAPILMASI(YÜKLENİCİ MALISFERO DÖKÜM BACA KAPAĞI)(BORU GİRİŞLERİ KORUGE MANŞONLU VE BACA ELEMANLARI BAĞLANTILARI ENTEGRE CONTALI)(YÜKLENİCİ MALIKIRMATAŞ MALZEME İLE DOLGU)</w:t>
            </w:r>
          </w:p>
        </w:tc>
        <w:tc>
          <w:tcPr>
            <w:tcW w:w="417" w:type="pct"/>
            <w:shd w:val="clear" w:color="auto" w:fill="auto"/>
            <w:tcMar>
              <w:top w:w="45" w:type="dxa"/>
              <w:left w:w="45" w:type="dxa"/>
              <w:bottom w:w="45" w:type="dxa"/>
              <w:right w:w="45"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3,9%</w:t>
            </w:r>
          </w:p>
        </w:tc>
        <w:tc>
          <w:tcPr>
            <w:tcW w:w="417"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5,84%</w:t>
            </w:r>
          </w:p>
        </w:tc>
        <w:tc>
          <w:tcPr>
            <w:tcW w:w="622"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1,95</w:t>
            </w:r>
          </w:p>
        </w:tc>
      </w:tr>
      <w:tr w:rsidR="00447ECE" w:rsidRPr="00447ECE" w:rsidTr="00447ECE">
        <w:trPr>
          <w:trHeight w:val="375"/>
          <w:tblCellSpacing w:w="0" w:type="dxa"/>
        </w:trPr>
        <w:tc>
          <w:tcPr>
            <w:tcW w:w="3544"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YÜKLENİCİ MALIÖZEL MUAYENE BACASI YAPILMASI(YÜKLENİCİ MALIBETON BACA KAPAĞI)(KAZIDAN ÇIKAN KENDİ MALZEMESİ İLE DOLGU)</w:t>
            </w:r>
          </w:p>
        </w:tc>
        <w:tc>
          <w:tcPr>
            <w:tcW w:w="417" w:type="pct"/>
            <w:shd w:val="clear" w:color="auto" w:fill="auto"/>
            <w:tcMar>
              <w:top w:w="45" w:type="dxa"/>
              <w:left w:w="45" w:type="dxa"/>
              <w:bottom w:w="45" w:type="dxa"/>
              <w:right w:w="45"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0,46%</w:t>
            </w:r>
          </w:p>
        </w:tc>
        <w:tc>
          <w:tcPr>
            <w:tcW w:w="417"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0,68%</w:t>
            </w:r>
          </w:p>
        </w:tc>
        <w:tc>
          <w:tcPr>
            <w:tcW w:w="622"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0,23</w:t>
            </w:r>
          </w:p>
        </w:tc>
      </w:tr>
      <w:tr w:rsidR="00447ECE" w:rsidRPr="00447ECE" w:rsidTr="00447ECE">
        <w:trPr>
          <w:trHeight w:val="375"/>
          <w:tblCellSpacing w:w="0" w:type="dxa"/>
        </w:trPr>
        <w:tc>
          <w:tcPr>
            <w:tcW w:w="3544"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YÜKLENİCİ MALIPARSEL BACASI YAPILMASI(KAZIDAN ÇIKAN KENDİ MALZEMESİ İLE DOLGU YAPILMASI)</w:t>
            </w:r>
          </w:p>
        </w:tc>
        <w:tc>
          <w:tcPr>
            <w:tcW w:w="417" w:type="pct"/>
            <w:shd w:val="clear" w:color="auto" w:fill="auto"/>
            <w:tcMar>
              <w:top w:w="45" w:type="dxa"/>
              <w:left w:w="45" w:type="dxa"/>
              <w:bottom w:w="45" w:type="dxa"/>
              <w:right w:w="45"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0,02%</w:t>
            </w:r>
          </w:p>
        </w:tc>
        <w:tc>
          <w:tcPr>
            <w:tcW w:w="417"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0,04%</w:t>
            </w:r>
          </w:p>
        </w:tc>
        <w:tc>
          <w:tcPr>
            <w:tcW w:w="622"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0,01</w:t>
            </w:r>
          </w:p>
        </w:tc>
      </w:tr>
      <w:tr w:rsidR="00447ECE" w:rsidRPr="00447ECE" w:rsidTr="00447ECE">
        <w:trPr>
          <w:trHeight w:val="375"/>
          <w:tblCellSpacing w:w="0" w:type="dxa"/>
        </w:trPr>
        <w:tc>
          <w:tcPr>
            <w:tcW w:w="3544"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ØİÇ150MM.İDARE MALIHDPE KORUGE BORU İLE KANALİZASYON ABONE HATTI DÖŞENMESİ(KAZIDAN ÇIKAN KENDİ MALZEMESİ İLE DOLGU)</w:t>
            </w:r>
          </w:p>
        </w:tc>
        <w:tc>
          <w:tcPr>
            <w:tcW w:w="417" w:type="pct"/>
            <w:shd w:val="clear" w:color="auto" w:fill="auto"/>
            <w:tcMar>
              <w:top w:w="45" w:type="dxa"/>
              <w:left w:w="45" w:type="dxa"/>
              <w:bottom w:w="45" w:type="dxa"/>
              <w:right w:w="45"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2,47%</w:t>
            </w:r>
          </w:p>
        </w:tc>
        <w:tc>
          <w:tcPr>
            <w:tcW w:w="417"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3,71%</w:t>
            </w:r>
          </w:p>
        </w:tc>
        <w:tc>
          <w:tcPr>
            <w:tcW w:w="622"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1,24</w:t>
            </w:r>
          </w:p>
        </w:tc>
      </w:tr>
      <w:tr w:rsidR="00447ECE" w:rsidRPr="00447ECE" w:rsidTr="00447ECE">
        <w:trPr>
          <w:trHeight w:val="375"/>
          <w:tblCellSpacing w:w="0" w:type="dxa"/>
        </w:trPr>
        <w:tc>
          <w:tcPr>
            <w:tcW w:w="3544"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ØİÇ150MM.İDARE MALIHDPE KORUGE BORU İLE KANALİZASYON ABONE HATTI DÖŞENMESİ(YÜKLENİCİ MALIKIRMATAŞ MALZEME İLE DOLGU)</w:t>
            </w:r>
          </w:p>
        </w:tc>
        <w:tc>
          <w:tcPr>
            <w:tcW w:w="417" w:type="pct"/>
            <w:shd w:val="clear" w:color="auto" w:fill="auto"/>
            <w:tcMar>
              <w:top w:w="45" w:type="dxa"/>
              <w:left w:w="45" w:type="dxa"/>
              <w:bottom w:w="45" w:type="dxa"/>
              <w:right w:w="45"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0,61%</w:t>
            </w:r>
          </w:p>
        </w:tc>
        <w:tc>
          <w:tcPr>
            <w:tcW w:w="417"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0,91%</w:t>
            </w:r>
          </w:p>
        </w:tc>
        <w:tc>
          <w:tcPr>
            <w:tcW w:w="622"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0,3</w:t>
            </w:r>
          </w:p>
        </w:tc>
      </w:tr>
      <w:tr w:rsidR="00447ECE" w:rsidRPr="00447ECE" w:rsidTr="00447ECE">
        <w:trPr>
          <w:trHeight w:val="375"/>
          <w:tblCellSpacing w:w="0" w:type="dxa"/>
        </w:trPr>
        <w:tc>
          <w:tcPr>
            <w:tcW w:w="3544"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ØİÇ200MM.İDARE MALIHDPE KORUGE BORU İLE KANALİZASYON ABONE HATTI DÖŞENMESİ(KAZIDAN ÇIKAN KENDİ MALZEMESİ İLE DOLGU)</w:t>
            </w:r>
          </w:p>
        </w:tc>
        <w:tc>
          <w:tcPr>
            <w:tcW w:w="417" w:type="pct"/>
            <w:shd w:val="clear" w:color="auto" w:fill="auto"/>
            <w:tcMar>
              <w:top w:w="45" w:type="dxa"/>
              <w:left w:w="45" w:type="dxa"/>
              <w:bottom w:w="45" w:type="dxa"/>
              <w:right w:w="45"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0,12%</w:t>
            </w:r>
          </w:p>
        </w:tc>
        <w:tc>
          <w:tcPr>
            <w:tcW w:w="417"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0,18%</w:t>
            </w:r>
          </w:p>
        </w:tc>
        <w:tc>
          <w:tcPr>
            <w:tcW w:w="622"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0,06</w:t>
            </w:r>
          </w:p>
        </w:tc>
      </w:tr>
      <w:tr w:rsidR="00447ECE" w:rsidRPr="00447ECE" w:rsidTr="00447ECE">
        <w:trPr>
          <w:trHeight w:val="375"/>
          <w:tblCellSpacing w:w="0" w:type="dxa"/>
        </w:trPr>
        <w:tc>
          <w:tcPr>
            <w:tcW w:w="3544"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ØİÇ200MM.İDARE MALIHDPE KORUGE BORU İLE KANALİZASYON ABONE HATTI DÖŞENMESİ(YÜKLENİCİ MALIKIRMATAŞ MALZEME İLE DOLGU)</w:t>
            </w:r>
          </w:p>
        </w:tc>
        <w:tc>
          <w:tcPr>
            <w:tcW w:w="417" w:type="pct"/>
            <w:shd w:val="clear" w:color="auto" w:fill="auto"/>
            <w:tcMar>
              <w:top w:w="45" w:type="dxa"/>
              <w:left w:w="45" w:type="dxa"/>
              <w:bottom w:w="45" w:type="dxa"/>
              <w:right w:w="45"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0,21%</w:t>
            </w:r>
          </w:p>
        </w:tc>
        <w:tc>
          <w:tcPr>
            <w:tcW w:w="417"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0,31%</w:t>
            </w:r>
          </w:p>
        </w:tc>
        <w:tc>
          <w:tcPr>
            <w:tcW w:w="622"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0,1</w:t>
            </w:r>
          </w:p>
        </w:tc>
      </w:tr>
      <w:tr w:rsidR="00447ECE" w:rsidRPr="00447ECE" w:rsidTr="00447ECE">
        <w:trPr>
          <w:trHeight w:val="375"/>
          <w:tblCellSpacing w:w="0" w:type="dxa"/>
        </w:trPr>
        <w:tc>
          <w:tcPr>
            <w:tcW w:w="3544"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YÜKLENİCİ MALIØ200/150 HDPE “C” PARÇALARININ TEMİNİ VE MONTAJI</w:t>
            </w:r>
          </w:p>
        </w:tc>
        <w:tc>
          <w:tcPr>
            <w:tcW w:w="417" w:type="pct"/>
            <w:shd w:val="clear" w:color="auto" w:fill="auto"/>
            <w:tcMar>
              <w:top w:w="45" w:type="dxa"/>
              <w:left w:w="45" w:type="dxa"/>
              <w:bottom w:w="45" w:type="dxa"/>
              <w:right w:w="45"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0,52%</w:t>
            </w:r>
          </w:p>
        </w:tc>
        <w:tc>
          <w:tcPr>
            <w:tcW w:w="417"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0,78%</w:t>
            </w:r>
          </w:p>
        </w:tc>
        <w:tc>
          <w:tcPr>
            <w:tcW w:w="622"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0,26</w:t>
            </w:r>
          </w:p>
        </w:tc>
      </w:tr>
      <w:tr w:rsidR="00447ECE" w:rsidRPr="00447ECE" w:rsidTr="00447ECE">
        <w:trPr>
          <w:trHeight w:val="375"/>
          <w:tblCellSpacing w:w="0" w:type="dxa"/>
        </w:trPr>
        <w:tc>
          <w:tcPr>
            <w:tcW w:w="3544"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YÜKLENİCİ MALIØ300/150 HDPE “C” PARÇALARININ TEMİNİ VE MONTAJI</w:t>
            </w:r>
          </w:p>
        </w:tc>
        <w:tc>
          <w:tcPr>
            <w:tcW w:w="417" w:type="pct"/>
            <w:shd w:val="clear" w:color="auto" w:fill="auto"/>
            <w:tcMar>
              <w:top w:w="45" w:type="dxa"/>
              <w:left w:w="45" w:type="dxa"/>
              <w:bottom w:w="45" w:type="dxa"/>
              <w:right w:w="45"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0,11%</w:t>
            </w:r>
          </w:p>
        </w:tc>
        <w:tc>
          <w:tcPr>
            <w:tcW w:w="417"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0,17%</w:t>
            </w:r>
          </w:p>
        </w:tc>
        <w:tc>
          <w:tcPr>
            <w:tcW w:w="622"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0,05</w:t>
            </w:r>
          </w:p>
        </w:tc>
      </w:tr>
      <w:tr w:rsidR="00447ECE" w:rsidRPr="00447ECE" w:rsidTr="00447ECE">
        <w:trPr>
          <w:trHeight w:val="375"/>
          <w:tblCellSpacing w:w="0" w:type="dxa"/>
        </w:trPr>
        <w:tc>
          <w:tcPr>
            <w:tcW w:w="3544"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YÜKLENİCİ MALIØ200/200 HDPE “C” PARÇALARININ TEMİNİ VE MONTAJI</w:t>
            </w:r>
          </w:p>
        </w:tc>
        <w:tc>
          <w:tcPr>
            <w:tcW w:w="417" w:type="pct"/>
            <w:shd w:val="clear" w:color="auto" w:fill="auto"/>
            <w:tcMar>
              <w:top w:w="45" w:type="dxa"/>
              <w:left w:w="45" w:type="dxa"/>
              <w:bottom w:w="45" w:type="dxa"/>
              <w:right w:w="45"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0,01%</w:t>
            </w:r>
          </w:p>
        </w:tc>
        <w:tc>
          <w:tcPr>
            <w:tcW w:w="417"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0,05%</w:t>
            </w:r>
          </w:p>
        </w:tc>
        <w:tc>
          <w:tcPr>
            <w:tcW w:w="622"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0,01</w:t>
            </w:r>
          </w:p>
        </w:tc>
      </w:tr>
      <w:tr w:rsidR="00447ECE" w:rsidRPr="00447ECE" w:rsidTr="00447ECE">
        <w:trPr>
          <w:trHeight w:val="375"/>
          <w:tblCellSpacing w:w="0" w:type="dxa"/>
        </w:trPr>
        <w:tc>
          <w:tcPr>
            <w:tcW w:w="3544"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YÜKLENİCİ MALIØ300/200 HDPE “C” PARÇALARININ TEMİNİ VE MONTAJI</w:t>
            </w:r>
          </w:p>
        </w:tc>
        <w:tc>
          <w:tcPr>
            <w:tcW w:w="417" w:type="pct"/>
            <w:shd w:val="clear" w:color="auto" w:fill="auto"/>
            <w:tcMar>
              <w:top w:w="45" w:type="dxa"/>
              <w:left w:w="45" w:type="dxa"/>
              <w:bottom w:w="45" w:type="dxa"/>
              <w:right w:w="45"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0,06%</w:t>
            </w:r>
          </w:p>
        </w:tc>
        <w:tc>
          <w:tcPr>
            <w:tcW w:w="417"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0,08%</w:t>
            </w:r>
          </w:p>
        </w:tc>
        <w:tc>
          <w:tcPr>
            <w:tcW w:w="622"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0,03</w:t>
            </w:r>
          </w:p>
        </w:tc>
      </w:tr>
      <w:tr w:rsidR="00447ECE" w:rsidRPr="00447ECE" w:rsidTr="00447ECE">
        <w:trPr>
          <w:trHeight w:val="375"/>
          <w:tblCellSpacing w:w="0" w:type="dxa"/>
        </w:trPr>
        <w:tc>
          <w:tcPr>
            <w:tcW w:w="3544"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YÜKLENİCİ MALIØ400/200 HDPE “C” PARÇALARININ TEMİNİ VE MONTAJI</w:t>
            </w:r>
          </w:p>
        </w:tc>
        <w:tc>
          <w:tcPr>
            <w:tcW w:w="417" w:type="pct"/>
            <w:shd w:val="clear" w:color="auto" w:fill="auto"/>
            <w:tcMar>
              <w:top w:w="45" w:type="dxa"/>
              <w:left w:w="45" w:type="dxa"/>
              <w:bottom w:w="45" w:type="dxa"/>
              <w:right w:w="45"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0,07%</w:t>
            </w:r>
          </w:p>
        </w:tc>
        <w:tc>
          <w:tcPr>
            <w:tcW w:w="417"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0,11%</w:t>
            </w:r>
          </w:p>
        </w:tc>
        <w:tc>
          <w:tcPr>
            <w:tcW w:w="622"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0,04</w:t>
            </w:r>
          </w:p>
        </w:tc>
      </w:tr>
      <w:tr w:rsidR="00447ECE" w:rsidRPr="00447ECE" w:rsidTr="00447ECE">
        <w:trPr>
          <w:trHeight w:val="375"/>
          <w:tblCellSpacing w:w="0" w:type="dxa"/>
        </w:trPr>
        <w:tc>
          <w:tcPr>
            <w:tcW w:w="3544"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HER TÜRLÜ YATAY SONDAJ METODU İLEYÜKLENİCİ MALIØİÇ300MM ÇELİK KILIF BORU VEYÜKLENİCİ MALIØİÇ225MM HDPE BORU İLE YATAY SONDAJ YAPILMASI</w:t>
            </w:r>
          </w:p>
        </w:tc>
        <w:tc>
          <w:tcPr>
            <w:tcW w:w="417" w:type="pct"/>
            <w:shd w:val="clear" w:color="auto" w:fill="auto"/>
            <w:tcMar>
              <w:top w:w="45" w:type="dxa"/>
              <w:left w:w="45" w:type="dxa"/>
              <w:bottom w:w="45" w:type="dxa"/>
              <w:right w:w="45"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0,5%</w:t>
            </w:r>
          </w:p>
        </w:tc>
        <w:tc>
          <w:tcPr>
            <w:tcW w:w="417"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0,74%</w:t>
            </w:r>
          </w:p>
        </w:tc>
        <w:tc>
          <w:tcPr>
            <w:tcW w:w="622"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0,25</w:t>
            </w:r>
          </w:p>
        </w:tc>
      </w:tr>
      <w:tr w:rsidR="00447ECE" w:rsidRPr="00447ECE" w:rsidTr="00447ECE">
        <w:trPr>
          <w:trHeight w:val="375"/>
          <w:tblCellSpacing w:w="0" w:type="dxa"/>
        </w:trPr>
        <w:tc>
          <w:tcPr>
            <w:tcW w:w="3544"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HER TÜRLÜ YATAY SONDAJ METODU İLEYÜKLENİCİ MALIØİÇ400MM ÇELİK KILIF BORU VEYÜKLENİCİ MALIØİÇ315MM HDPE BORU İLE YATAY SONDAJ YAPILMASI</w:t>
            </w:r>
          </w:p>
        </w:tc>
        <w:tc>
          <w:tcPr>
            <w:tcW w:w="417" w:type="pct"/>
            <w:shd w:val="clear" w:color="auto" w:fill="auto"/>
            <w:tcMar>
              <w:top w:w="45" w:type="dxa"/>
              <w:left w:w="45" w:type="dxa"/>
              <w:bottom w:w="45" w:type="dxa"/>
              <w:right w:w="45"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0,25%</w:t>
            </w:r>
          </w:p>
        </w:tc>
        <w:tc>
          <w:tcPr>
            <w:tcW w:w="417"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0,37%</w:t>
            </w:r>
          </w:p>
        </w:tc>
        <w:tc>
          <w:tcPr>
            <w:tcW w:w="622"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0,12</w:t>
            </w:r>
          </w:p>
        </w:tc>
      </w:tr>
      <w:tr w:rsidR="00447ECE" w:rsidRPr="00447ECE" w:rsidTr="00447ECE">
        <w:trPr>
          <w:trHeight w:val="375"/>
          <w:tblCellSpacing w:w="0" w:type="dxa"/>
        </w:trPr>
        <w:tc>
          <w:tcPr>
            <w:tcW w:w="3544"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DERE GEÇİŞİ YAPILMASIYÜKLENİCİ MALIØİÇ300MM ÇELİK KILIF BORU VEYÜKLENİCİ MALIØİÇ225MM HDPE BORU İLE KANALİZASYON HATTI DÖŞENMESİ</w:t>
            </w:r>
          </w:p>
        </w:tc>
        <w:tc>
          <w:tcPr>
            <w:tcW w:w="417" w:type="pct"/>
            <w:shd w:val="clear" w:color="auto" w:fill="auto"/>
            <w:tcMar>
              <w:top w:w="45" w:type="dxa"/>
              <w:left w:w="45" w:type="dxa"/>
              <w:bottom w:w="45" w:type="dxa"/>
              <w:right w:w="45"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0,3%</w:t>
            </w:r>
          </w:p>
        </w:tc>
        <w:tc>
          <w:tcPr>
            <w:tcW w:w="417"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0,44%</w:t>
            </w:r>
          </w:p>
        </w:tc>
        <w:tc>
          <w:tcPr>
            <w:tcW w:w="622"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0,15</w:t>
            </w:r>
          </w:p>
        </w:tc>
      </w:tr>
      <w:tr w:rsidR="00447ECE" w:rsidRPr="00447ECE" w:rsidTr="00447ECE">
        <w:trPr>
          <w:trHeight w:val="375"/>
          <w:tblCellSpacing w:w="0" w:type="dxa"/>
        </w:trPr>
        <w:tc>
          <w:tcPr>
            <w:tcW w:w="3544"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KANALİZASYON HATLARI İÇİN KANAL GÖRÜNTÜLENMESİ İŞİ YAPILMASI</w:t>
            </w:r>
          </w:p>
        </w:tc>
        <w:tc>
          <w:tcPr>
            <w:tcW w:w="417" w:type="pct"/>
            <w:shd w:val="clear" w:color="auto" w:fill="auto"/>
            <w:tcMar>
              <w:top w:w="45" w:type="dxa"/>
              <w:left w:w="45" w:type="dxa"/>
              <w:bottom w:w="45" w:type="dxa"/>
              <w:right w:w="45"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1%</w:t>
            </w:r>
          </w:p>
        </w:tc>
        <w:tc>
          <w:tcPr>
            <w:tcW w:w="417"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1,5%</w:t>
            </w:r>
          </w:p>
        </w:tc>
        <w:tc>
          <w:tcPr>
            <w:tcW w:w="622"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0,5</w:t>
            </w:r>
          </w:p>
        </w:tc>
      </w:tr>
      <w:tr w:rsidR="00447ECE" w:rsidRPr="00447ECE" w:rsidTr="00447ECE">
        <w:trPr>
          <w:trHeight w:val="375"/>
          <w:tblCellSpacing w:w="0" w:type="dxa"/>
        </w:trPr>
        <w:tc>
          <w:tcPr>
            <w:tcW w:w="3544"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 xml:space="preserve">KANALİZASYON HATLARININ GEREKMESİ HALİNDE APLİKASYONLARININ </w:t>
            </w:r>
            <w:proofErr w:type="gramStart"/>
            <w:r w:rsidRPr="00447ECE">
              <w:rPr>
                <w:rFonts w:ascii="Times New Roman" w:eastAsia="Times New Roman" w:hAnsi="Times New Roman" w:cs="Times New Roman"/>
                <w:sz w:val="20"/>
                <w:szCs w:val="20"/>
                <w:lang w:eastAsia="tr-TR"/>
              </w:rPr>
              <w:t>YAPILMASI.İMALAT</w:t>
            </w:r>
            <w:proofErr w:type="gramEnd"/>
            <w:r w:rsidRPr="00447ECE">
              <w:rPr>
                <w:rFonts w:ascii="Times New Roman" w:eastAsia="Times New Roman" w:hAnsi="Times New Roman" w:cs="Times New Roman"/>
                <w:sz w:val="20"/>
                <w:szCs w:val="20"/>
                <w:lang w:eastAsia="tr-TR"/>
              </w:rPr>
              <w:t xml:space="preserve"> SONRASINDA SAYISAL İŞLETME PLANININ HAZIRLANIP İDAREYE TESLİM EDİLMESİ.</w:t>
            </w:r>
          </w:p>
        </w:tc>
        <w:tc>
          <w:tcPr>
            <w:tcW w:w="417" w:type="pct"/>
            <w:shd w:val="clear" w:color="auto" w:fill="auto"/>
            <w:tcMar>
              <w:top w:w="45" w:type="dxa"/>
              <w:left w:w="45" w:type="dxa"/>
              <w:bottom w:w="45" w:type="dxa"/>
              <w:right w:w="45"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1,06%</w:t>
            </w:r>
          </w:p>
        </w:tc>
        <w:tc>
          <w:tcPr>
            <w:tcW w:w="417"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1,58%</w:t>
            </w:r>
          </w:p>
        </w:tc>
        <w:tc>
          <w:tcPr>
            <w:tcW w:w="622"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0,53</w:t>
            </w:r>
          </w:p>
        </w:tc>
      </w:tr>
      <w:tr w:rsidR="00447ECE" w:rsidRPr="00447ECE" w:rsidTr="00447ECE">
        <w:trPr>
          <w:trHeight w:val="375"/>
          <w:tblCellSpacing w:w="0" w:type="dxa"/>
        </w:trPr>
        <w:tc>
          <w:tcPr>
            <w:tcW w:w="3544"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MEVCUT KANALİZASYON HATTINA BAĞLI KANALİZASYON ABONE BAĞLANTILARININ YENİ YAPILAN HATLARA AKTARILMASI</w:t>
            </w:r>
          </w:p>
        </w:tc>
        <w:tc>
          <w:tcPr>
            <w:tcW w:w="417" w:type="pct"/>
            <w:shd w:val="clear" w:color="auto" w:fill="auto"/>
            <w:tcMar>
              <w:top w:w="45" w:type="dxa"/>
              <w:left w:w="45" w:type="dxa"/>
              <w:bottom w:w="45" w:type="dxa"/>
              <w:right w:w="45"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0,14%</w:t>
            </w:r>
          </w:p>
        </w:tc>
        <w:tc>
          <w:tcPr>
            <w:tcW w:w="417"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0,2%</w:t>
            </w:r>
          </w:p>
        </w:tc>
        <w:tc>
          <w:tcPr>
            <w:tcW w:w="622"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0,07</w:t>
            </w:r>
          </w:p>
        </w:tc>
      </w:tr>
      <w:tr w:rsidR="00447ECE" w:rsidRPr="00447ECE" w:rsidTr="00447ECE">
        <w:trPr>
          <w:trHeight w:val="375"/>
          <w:tblCellSpacing w:w="0" w:type="dxa"/>
        </w:trPr>
        <w:tc>
          <w:tcPr>
            <w:tcW w:w="3544"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YÜKLENİCİ MALIPREFABRİK BETONARME FOSEPTİK İNŞAATI (1000 KİŞİLİK) - 200 M³TEMİNİ, NAKLİYESİ VE MONTAJI</w:t>
            </w:r>
          </w:p>
        </w:tc>
        <w:tc>
          <w:tcPr>
            <w:tcW w:w="417" w:type="pct"/>
            <w:shd w:val="clear" w:color="auto" w:fill="auto"/>
            <w:tcMar>
              <w:top w:w="45" w:type="dxa"/>
              <w:left w:w="45" w:type="dxa"/>
              <w:bottom w:w="45" w:type="dxa"/>
              <w:right w:w="45"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2,26%</w:t>
            </w:r>
          </w:p>
        </w:tc>
        <w:tc>
          <w:tcPr>
            <w:tcW w:w="417"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3,4%</w:t>
            </w:r>
          </w:p>
        </w:tc>
        <w:tc>
          <w:tcPr>
            <w:tcW w:w="622" w:type="pct"/>
            <w:shd w:val="clear" w:color="auto" w:fill="auto"/>
            <w:tcMar>
              <w:top w:w="45" w:type="dxa"/>
              <w:left w:w="60" w:type="dxa"/>
              <w:bottom w:w="30" w:type="dxa"/>
              <w:right w:w="90" w:type="dxa"/>
            </w:tcMar>
            <w:hideMark/>
          </w:tcPr>
          <w:p w:rsidR="00447ECE" w:rsidRPr="00447ECE" w:rsidRDefault="00447ECE" w:rsidP="00447ECE">
            <w:pPr>
              <w:wordWrap w:val="0"/>
              <w:spacing w:after="0" w:line="240" w:lineRule="atLeast"/>
              <w:jc w:val="center"/>
              <w:rPr>
                <w:rFonts w:ascii="Times New Roman" w:eastAsia="Times New Roman" w:hAnsi="Times New Roman" w:cs="Times New Roman"/>
                <w:sz w:val="20"/>
                <w:szCs w:val="20"/>
                <w:lang w:eastAsia="tr-TR"/>
              </w:rPr>
            </w:pPr>
            <w:r w:rsidRPr="00447ECE">
              <w:rPr>
                <w:rFonts w:ascii="Times New Roman" w:eastAsia="Times New Roman" w:hAnsi="Times New Roman" w:cs="Times New Roman"/>
                <w:sz w:val="20"/>
                <w:szCs w:val="20"/>
                <w:lang w:eastAsia="tr-TR"/>
              </w:rPr>
              <w:t>1,13</w:t>
            </w:r>
          </w:p>
        </w:tc>
      </w:tr>
    </w:tbl>
    <w:p w:rsidR="00447ECE" w:rsidRPr="00447ECE" w:rsidRDefault="00447ECE" w:rsidP="00447ECE">
      <w:pPr>
        <w:shd w:val="clear" w:color="auto" w:fill="F8F8F8"/>
        <w:spacing w:after="0" w:line="240" w:lineRule="auto"/>
        <w:jc w:val="both"/>
        <w:rPr>
          <w:rFonts w:ascii="Times New Roman" w:eastAsia="Times New Roman" w:hAnsi="Times New Roman" w:cs="Times New Roman"/>
          <w:sz w:val="20"/>
          <w:szCs w:val="20"/>
          <w:lang w:eastAsia="tr-TR"/>
        </w:rPr>
      </w:pPr>
    </w:p>
    <w:p w:rsidR="00447ECE" w:rsidRDefault="00447ECE" w:rsidP="00447ECE">
      <w:pPr>
        <w:spacing w:after="0" w:line="240" w:lineRule="auto"/>
        <w:rPr>
          <w:rFonts w:ascii="Helvetica" w:eastAsia="Times New Roman" w:hAnsi="Helvetica" w:cs="Helvetica"/>
          <w:b/>
          <w:bCs/>
          <w:sz w:val="20"/>
          <w:szCs w:val="20"/>
          <w:shd w:val="clear" w:color="auto" w:fill="F8F8F8"/>
          <w:lang w:eastAsia="tr-TR"/>
        </w:rPr>
      </w:pPr>
      <w:r w:rsidRPr="00447ECE">
        <w:rPr>
          <w:rFonts w:ascii="Helvetica" w:eastAsia="Times New Roman" w:hAnsi="Helvetica" w:cs="Helvetica"/>
          <w:sz w:val="20"/>
          <w:szCs w:val="20"/>
          <w:lang w:eastAsia="tr-TR"/>
        </w:rPr>
        <w:br/>
      </w:r>
      <w:r w:rsidRPr="00447ECE">
        <w:rPr>
          <w:rFonts w:ascii="Helvetica" w:eastAsia="Times New Roman" w:hAnsi="Helvetica" w:cs="Helvetica"/>
          <w:sz w:val="20"/>
          <w:szCs w:val="20"/>
          <w:lang w:eastAsia="tr-TR"/>
        </w:rPr>
        <w:br/>
      </w:r>
    </w:p>
    <w:p w:rsidR="00447ECE" w:rsidRDefault="00447ECE" w:rsidP="00447ECE">
      <w:pPr>
        <w:spacing w:after="0" w:line="240" w:lineRule="auto"/>
        <w:rPr>
          <w:rFonts w:ascii="Helvetica" w:eastAsia="Times New Roman" w:hAnsi="Helvetica" w:cs="Helvetica"/>
          <w:b/>
          <w:bCs/>
          <w:sz w:val="20"/>
          <w:szCs w:val="20"/>
          <w:shd w:val="clear" w:color="auto" w:fill="F8F8F8"/>
          <w:lang w:eastAsia="tr-TR"/>
        </w:rPr>
      </w:pPr>
    </w:p>
    <w:p w:rsidR="00447ECE" w:rsidRDefault="00447ECE" w:rsidP="00447ECE">
      <w:pPr>
        <w:spacing w:after="0" w:line="240" w:lineRule="auto"/>
        <w:rPr>
          <w:rFonts w:ascii="Helvetica" w:eastAsia="Times New Roman" w:hAnsi="Helvetica" w:cs="Helvetica"/>
          <w:b/>
          <w:bCs/>
          <w:sz w:val="20"/>
          <w:szCs w:val="20"/>
          <w:shd w:val="clear" w:color="auto" w:fill="F8F8F8"/>
          <w:lang w:eastAsia="tr-TR"/>
        </w:rPr>
      </w:pPr>
    </w:p>
    <w:p w:rsidR="00447ECE" w:rsidRDefault="00447ECE" w:rsidP="00447ECE">
      <w:pPr>
        <w:spacing w:after="0" w:line="240" w:lineRule="auto"/>
        <w:rPr>
          <w:rFonts w:ascii="Helvetica" w:eastAsia="Times New Roman" w:hAnsi="Helvetica" w:cs="Helvetica"/>
          <w:b/>
          <w:bCs/>
          <w:sz w:val="20"/>
          <w:szCs w:val="20"/>
          <w:shd w:val="clear" w:color="auto" w:fill="F8F8F8"/>
          <w:lang w:eastAsia="tr-TR"/>
        </w:rPr>
      </w:pPr>
    </w:p>
    <w:p w:rsidR="00447ECE" w:rsidRDefault="00447ECE" w:rsidP="00447ECE">
      <w:pPr>
        <w:spacing w:after="0" w:line="240" w:lineRule="auto"/>
        <w:rPr>
          <w:rFonts w:ascii="Helvetica" w:eastAsia="Times New Roman" w:hAnsi="Helvetica" w:cs="Helvetica"/>
          <w:b/>
          <w:bCs/>
          <w:sz w:val="20"/>
          <w:szCs w:val="20"/>
          <w:shd w:val="clear" w:color="auto" w:fill="F8F8F8"/>
          <w:lang w:eastAsia="tr-TR"/>
        </w:rPr>
      </w:pPr>
    </w:p>
    <w:p w:rsidR="00447ECE" w:rsidRPr="00447ECE" w:rsidRDefault="00447ECE" w:rsidP="00447ECE">
      <w:pPr>
        <w:spacing w:after="0" w:line="240" w:lineRule="auto"/>
        <w:rPr>
          <w:rFonts w:ascii="Times New Roman" w:eastAsia="Times New Roman" w:hAnsi="Times New Roman" w:cs="Times New Roman"/>
          <w:sz w:val="24"/>
          <w:szCs w:val="24"/>
          <w:lang w:eastAsia="tr-TR"/>
        </w:rPr>
      </w:pPr>
      <w:r w:rsidRPr="00447ECE">
        <w:rPr>
          <w:rFonts w:ascii="Helvetica" w:eastAsia="Times New Roman" w:hAnsi="Helvetica" w:cs="Helvetica"/>
          <w:b/>
          <w:bCs/>
          <w:sz w:val="20"/>
          <w:szCs w:val="20"/>
          <w:shd w:val="clear" w:color="auto" w:fill="F8F8F8"/>
          <w:lang w:eastAsia="tr-TR"/>
        </w:rPr>
        <w:lastRenderedPageBreak/>
        <w:t>6-</w:t>
      </w:r>
      <w:r w:rsidRPr="00447ECE">
        <w:rPr>
          <w:rFonts w:ascii="Helvetica" w:eastAsia="Times New Roman" w:hAnsi="Helvetica" w:cs="Helvetica"/>
          <w:sz w:val="20"/>
          <w:szCs w:val="20"/>
          <w:shd w:val="clear" w:color="auto" w:fill="F8F8F8"/>
          <w:lang w:eastAsia="tr-TR"/>
        </w:rPr>
        <w:t> İhaleye sadece yerli istekliler katılabilecektir.</w:t>
      </w:r>
      <w:r w:rsidRPr="00447ECE">
        <w:rPr>
          <w:rFonts w:ascii="Helvetica" w:eastAsia="Times New Roman" w:hAnsi="Helvetica" w:cs="Helvetica"/>
          <w:sz w:val="20"/>
          <w:szCs w:val="20"/>
          <w:lang w:eastAsia="tr-TR"/>
        </w:rPr>
        <w:br/>
      </w:r>
      <w:r w:rsidRPr="00447ECE">
        <w:rPr>
          <w:rFonts w:ascii="Helvetica" w:eastAsia="Times New Roman" w:hAnsi="Helvetica" w:cs="Helvetica"/>
          <w:sz w:val="20"/>
          <w:szCs w:val="20"/>
          <w:lang w:eastAsia="tr-TR"/>
        </w:rPr>
        <w:br/>
      </w:r>
      <w:r w:rsidRPr="00447ECE">
        <w:rPr>
          <w:rFonts w:ascii="Helvetica" w:eastAsia="Times New Roman" w:hAnsi="Helvetica" w:cs="Helvetica"/>
          <w:b/>
          <w:bCs/>
          <w:sz w:val="20"/>
          <w:szCs w:val="20"/>
          <w:shd w:val="clear" w:color="auto" w:fill="F8F8F8"/>
          <w:lang w:eastAsia="tr-TR"/>
        </w:rPr>
        <w:t>7-</w:t>
      </w:r>
      <w:r w:rsidRPr="00447ECE">
        <w:rPr>
          <w:rFonts w:ascii="Helvetica" w:eastAsia="Times New Roman" w:hAnsi="Helvetica" w:cs="Helvetica"/>
          <w:sz w:val="20"/>
          <w:szCs w:val="20"/>
          <w:shd w:val="clear" w:color="auto" w:fill="F8F8F8"/>
          <w:lang w:eastAsia="tr-TR"/>
        </w:rPr>
        <w:t> İhaleye teklif verecek olanların, EKAP hesabına giriş yaparak ihale dokümanını indirmeleri zorunludur.</w:t>
      </w:r>
      <w:r w:rsidRPr="00447ECE">
        <w:rPr>
          <w:rFonts w:ascii="Helvetica" w:eastAsia="Times New Roman" w:hAnsi="Helvetica" w:cs="Helvetica"/>
          <w:sz w:val="20"/>
          <w:szCs w:val="20"/>
          <w:lang w:eastAsia="tr-TR"/>
        </w:rPr>
        <w:br/>
      </w:r>
      <w:r w:rsidRPr="00447ECE">
        <w:rPr>
          <w:rFonts w:ascii="Helvetica" w:eastAsia="Times New Roman" w:hAnsi="Helvetica" w:cs="Helvetica"/>
          <w:sz w:val="20"/>
          <w:szCs w:val="20"/>
          <w:lang w:eastAsia="tr-TR"/>
        </w:rPr>
        <w:br/>
      </w:r>
      <w:r w:rsidRPr="00447ECE">
        <w:rPr>
          <w:rFonts w:ascii="Helvetica" w:eastAsia="Times New Roman" w:hAnsi="Helvetica" w:cs="Helvetica"/>
          <w:b/>
          <w:bCs/>
          <w:sz w:val="20"/>
          <w:szCs w:val="20"/>
          <w:shd w:val="clear" w:color="auto" w:fill="F8F8F8"/>
          <w:lang w:eastAsia="tr-TR"/>
        </w:rPr>
        <w:t>8-</w:t>
      </w:r>
      <w:r w:rsidRPr="00447ECE">
        <w:rPr>
          <w:rFonts w:ascii="Helvetica" w:eastAsia="Times New Roman" w:hAnsi="Helvetica" w:cs="Helvetica"/>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447ECE">
        <w:rPr>
          <w:rFonts w:ascii="Helvetica" w:eastAsia="Times New Roman" w:hAnsi="Helvetica" w:cs="Helvetica"/>
          <w:sz w:val="20"/>
          <w:szCs w:val="20"/>
          <w:lang w:eastAsia="tr-TR"/>
        </w:rPr>
        <w:br/>
      </w:r>
      <w:r w:rsidRPr="00447ECE">
        <w:rPr>
          <w:rFonts w:ascii="Helvetica" w:eastAsia="Times New Roman" w:hAnsi="Helvetica" w:cs="Helvetica"/>
          <w:sz w:val="20"/>
          <w:szCs w:val="20"/>
          <w:lang w:eastAsia="tr-TR"/>
        </w:rPr>
        <w:br/>
      </w:r>
      <w:r w:rsidRPr="00447ECE">
        <w:rPr>
          <w:rFonts w:ascii="Helvetica" w:eastAsia="Times New Roman" w:hAnsi="Helvetica" w:cs="Helvetica"/>
          <w:b/>
          <w:bCs/>
          <w:sz w:val="20"/>
          <w:szCs w:val="20"/>
          <w:shd w:val="clear" w:color="auto" w:fill="F8F8F8"/>
          <w:lang w:eastAsia="tr-TR"/>
        </w:rPr>
        <w:t>9-</w:t>
      </w:r>
      <w:r w:rsidRPr="00447ECE">
        <w:rPr>
          <w:rFonts w:ascii="Helvetica" w:eastAsia="Times New Roman" w:hAnsi="Helvetica" w:cs="Helvetica"/>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47ECE">
        <w:rPr>
          <w:rFonts w:ascii="Helvetica" w:eastAsia="Times New Roman" w:hAnsi="Helvetica" w:cs="Helvetica"/>
          <w:sz w:val="20"/>
          <w:szCs w:val="20"/>
          <w:lang w:eastAsia="tr-TR"/>
        </w:rPr>
        <w:br/>
      </w:r>
      <w:r w:rsidRPr="00447ECE">
        <w:rPr>
          <w:rFonts w:ascii="Helvetica" w:eastAsia="Times New Roman" w:hAnsi="Helvetica" w:cs="Helvetica"/>
          <w:sz w:val="20"/>
          <w:szCs w:val="20"/>
          <w:lang w:eastAsia="tr-TR"/>
        </w:rPr>
        <w:br/>
      </w:r>
      <w:r w:rsidRPr="00447ECE">
        <w:rPr>
          <w:rFonts w:ascii="Helvetica" w:eastAsia="Times New Roman" w:hAnsi="Helvetica" w:cs="Helvetica"/>
          <w:b/>
          <w:bCs/>
          <w:sz w:val="20"/>
          <w:szCs w:val="20"/>
          <w:shd w:val="clear" w:color="auto" w:fill="F8F8F8"/>
          <w:lang w:eastAsia="tr-TR"/>
        </w:rPr>
        <w:t>10-</w:t>
      </w:r>
      <w:r w:rsidRPr="00447ECE">
        <w:rPr>
          <w:rFonts w:ascii="Helvetica" w:eastAsia="Times New Roman" w:hAnsi="Helvetica" w:cs="Helvetica"/>
          <w:sz w:val="20"/>
          <w:szCs w:val="20"/>
          <w:shd w:val="clear" w:color="auto" w:fill="F8F8F8"/>
          <w:lang w:eastAsia="tr-TR"/>
        </w:rPr>
        <w:t> Bu ihalede, işin tamamı için teklif verilecektir.</w:t>
      </w:r>
      <w:r w:rsidRPr="00447ECE">
        <w:rPr>
          <w:rFonts w:ascii="Helvetica" w:eastAsia="Times New Roman" w:hAnsi="Helvetica" w:cs="Helvetica"/>
          <w:sz w:val="20"/>
          <w:szCs w:val="20"/>
          <w:lang w:eastAsia="tr-TR"/>
        </w:rPr>
        <w:br/>
      </w:r>
      <w:r w:rsidRPr="00447ECE">
        <w:rPr>
          <w:rFonts w:ascii="Helvetica" w:eastAsia="Times New Roman" w:hAnsi="Helvetica" w:cs="Helvetica"/>
          <w:sz w:val="20"/>
          <w:szCs w:val="20"/>
          <w:lang w:eastAsia="tr-TR"/>
        </w:rPr>
        <w:br/>
      </w:r>
      <w:r w:rsidRPr="00447ECE">
        <w:rPr>
          <w:rFonts w:ascii="Helvetica" w:eastAsia="Times New Roman" w:hAnsi="Helvetica" w:cs="Helvetica"/>
          <w:b/>
          <w:bCs/>
          <w:sz w:val="20"/>
          <w:szCs w:val="20"/>
          <w:shd w:val="clear" w:color="auto" w:fill="F8F8F8"/>
          <w:lang w:eastAsia="tr-TR"/>
        </w:rPr>
        <w:t>11-</w:t>
      </w:r>
      <w:r w:rsidRPr="00447ECE">
        <w:rPr>
          <w:rFonts w:ascii="Helvetica" w:eastAsia="Times New Roman" w:hAnsi="Helvetica" w:cs="Helvetica"/>
          <w:sz w:val="20"/>
          <w:szCs w:val="20"/>
          <w:shd w:val="clear" w:color="auto" w:fill="F8F8F8"/>
          <w:lang w:eastAsia="tr-TR"/>
        </w:rPr>
        <w:t> İstekliler teklif ettikleri bedelin %3’ünden az olmamak üzere kendi belirleyecekleri tutarda geçici teminat vereceklerdir.</w:t>
      </w:r>
      <w:r w:rsidRPr="00447ECE">
        <w:rPr>
          <w:rFonts w:ascii="Helvetica" w:eastAsia="Times New Roman" w:hAnsi="Helvetica" w:cs="Helvetica"/>
          <w:sz w:val="20"/>
          <w:szCs w:val="20"/>
          <w:lang w:eastAsia="tr-TR"/>
        </w:rPr>
        <w:br/>
      </w:r>
      <w:r w:rsidRPr="00447ECE">
        <w:rPr>
          <w:rFonts w:ascii="Helvetica" w:eastAsia="Times New Roman" w:hAnsi="Helvetica" w:cs="Helvetica"/>
          <w:sz w:val="20"/>
          <w:szCs w:val="20"/>
          <w:lang w:eastAsia="tr-TR"/>
        </w:rPr>
        <w:br/>
      </w:r>
      <w:r w:rsidRPr="00447ECE">
        <w:rPr>
          <w:rFonts w:ascii="Helvetica" w:eastAsia="Times New Roman" w:hAnsi="Helvetica" w:cs="Helvetica"/>
          <w:b/>
          <w:bCs/>
          <w:sz w:val="20"/>
          <w:szCs w:val="20"/>
          <w:shd w:val="clear" w:color="auto" w:fill="F8F8F8"/>
          <w:lang w:eastAsia="tr-TR"/>
        </w:rPr>
        <w:t>12-</w:t>
      </w:r>
      <w:r w:rsidRPr="00447ECE">
        <w:rPr>
          <w:rFonts w:ascii="Helvetica" w:eastAsia="Times New Roman" w:hAnsi="Helvetica" w:cs="Helvetica"/>
          <w:sz w:val="20"/>
          <w:szCs w:val="20"/>
          <w:shd w:val="clear" w:color="auto" w:fill="F8F8F8"/>
          <w:lang w:eastAsia="tr-TR"/>
        </w:rPr>
        <w:t> Bu ihalede elektronik eksiltme yapılmayacaktır.</w:t>
      </w:r>
      <w:r w:rsidRPr="00447ECE">
        <w:rPr>
          <w:rFonts w:ascii="Helvetica" w:eastAsia="Times New Roman" w:hAnsi="Helvetica" w:cs="Helvetica"/>
          <w:sz w:val="20"/>
          <w:szCs w:val="20"/>
          <w:lang w:eastAsia="tr-TR"/>
        </w:rPr>
        <w:br/>
      </w:r>
      <w:r w:rsidRPr="00447ECE">
        <w:rPr>
          <w:rFonts w:ascii="Helvetica" w:eastAsia="Times New Roman" w:hAnsi="Helvetica" w:cs="Helvetica"/>
          <w:sz w:val="20"/>
          <w:szCs w:val="20"/>
          <w:lang w:eastAsia="tr-TR"/>
        </w:rPr>
        <w:br/>
      </w:r>
      <w:r w:rsidRPr="00447ECE">
        <w:rPr>
          <w:rFonts w:ascii="Helvetica" w:eastAsia="Times New Roman" w:hAnsi="Helvetica" w:cs="Helvetica"/>
          <w:b/>
          <w:bCs/>
          <w:sz w:val="20"/>
          <w:szCs w:val="20"/>
          <w:shd w:val="clear" w:color="auto" w:fill="F8F8F8"/>
          <w:lang w:eastAsia="tr-TR"/>
        </w:rPr>
        <w:t>13-</w:t>
      </w:r>
      <w:r w:rsidRPr="00447ECE">
        <w:rPr>
          <w:rFonts w:ascii="Helvetica" w:eastAsia="Times New Roman" w:hAnsi="Helvetica" w:cs="Helvetica"/>
          <w:sz w:val="20"/>
          <w:szCs w:val="20"/>
          <w:shd w:val="clear" w:color="auto" w:fill="F8F8F8"/>
          <w:lang w:eastAsia="tr-TR"/>
        </w:rPr>
        <w:t> Verilen tekliflerin geçerlilik süresi, ihale tarihinden itibaren </w:t>
      </w:r>
      <w:r w:rsidRPr="00447ECE">
        <w:rPr>
          <w:rFonts w:ascii="Helvetica" w:eastAsia="Times New Roman" w:hAnsi="Helvetica" w:cs="Helvetica"/>
          <w:b/>
          <w:bCs/>
          <w:sz w:val="20"/>
          <w:szCs w:val="20"/>
          <w:shd w:val="clear" w:color="auto" w:fill="F8F8F8"/>
          <w:lang w:eastAsia="tr-TR"/>
        </w:rPr>
        <w:t>90 (Doksan)</w:t>
      </w:r>
      <w:r w:rsidRPr="00447ECE">
        <w:rPr>
          <w:rFonts w:ascii="Helvetica" w:eastAsia="Times New Roman" w:hAnsi="Helvetica" w:cs="Helvetica"/>
          <w:sz w:val="20"/>
          <w:szCs w:val="20"/>
          <w:shd w:val="clear" w:color="auto" w:fill="F8F8F8"/>
          <w:lang w:eastAsia="tr-TR"/>
        </w:rPr>
        <w:t> takvim günüdür.</w:t>
      </w:r>
      <w:r w:rsidRPr="00447ECE">
        <w:rPr>
          <w:rFonts w:ascii="Helvetica" w:eastAsia="Times New Roman" w:hAnsi="Helvetica" w:cs="Helvetica"/>
          <w:sz w:val="20"/>
          <w:szCs w:val="20"/>
          <w:lang w:eastAsia="tr-TR"/>
        </w:rPr>
        <w:br/>
      </w:r>
      <w:r w:rsidRPr="00447ECE">
        <w:rPr>
          <w:rFonts w:ascii="Helvetica" w:eastAsia="Times New Roman" w:hAnsi="Helvetica" w:cs="Helvetica"/>
          <w:sz w:val="20"/>
          <w:szCs w:val="20"/>
          <w:lang w:eastAsia="tr-TR"/>
        </w:rPr>
        <w:br/>
      </w:r>
      <w:r w:rsidRPr="00447ECE">
        <w:rPr>
          <w:rFonts w:ascii="Helvetica" w:eastAsia="Times New Roman" w:hAnsi="Helvetica" w:cs="Helvetica"/>
          <w:b/>
          <w:bCs/>
          <w:sz w:val="20"/>
          <w:szCs w:val="20"/>
          <w:shd w:val="clear" w:color="auto" w:fill="F8F8F8"/>
          <w:lang w:eastAsia="tr-TR"/>
        </w:rPr>
        <w:t>14-</w:t>
      </w:r>
      <w:r w:rsidRPr="00447ECE">
        <w:rPr>
          <w:rFonts w:ascii="Helvetica" w:eastAsia="Times New Roman" w:hAnsi="Helvetica" w:cs="Helvetica"/>
          <w:sz w:val="20"/>
          <w:szCs w:val="20"/>
          <w:shd w:val="clear" w:color="auto" w:fill="F8F8F8"/>
          <w:lang w:eastAsia="tr-TR"/>
        </w:rPr>
        <w:t> Konsorsiyum olarak ihaleye teklif verilemez.</w:t>
      </w:r>
      <w:r w:rsidRPr="00447ECE">
        <w:rPr>
          <w:rFonts w:ascii="Helvetica" w:eastAsia="Times New Roman" w:hAnsi="Helvetica" w:cs="Helvetica"/>
          <w:sz w:val="20"/>
          <w:szCs w:val="20"/>
          <w:lang w:eastAsia="tr-TR"/>
        </w:rPr>
        <w:br/>
      </w:r>
      <w:r w:rsidRPr="00447ECE">
        <w:rPr>
          <w:rFonts w:ascii="Helvetica" w:eastAsia="Times New Roman" w:hAnsi="Helvetica" w:cs="Helvetica"/>
          <w:sz w:val="20"/>
          <w:szCs w:val="20"/>
          <w:lang w:eastAsia="tr-TR"/>
        </w:rPr>
        <w:br/>
      </w:r>
      <w:r w:rsidRPr="00447ECE">
        <w:rPr>
          <w:rFonts w:ascii="Helvetica" w:eastAsia="Times New Roman" w:hAnsi="Helvetica" w:cs="Helvetica"/>
          <w:b/>
          <w:bCs/>
          <w:sz w:val="20"/>
          <w:szCs w:val="20"/>
          <w:shd w:val="clear" w:color="auto" w:fill="F8F8F8"/>
          <w:lang w:eastAsia="tr-TR"/>
        </w:rPr>
        <w:t>15- Diğer hususlar:</w:t>
      </w:r>
    </w:p>
    <w:p w:rsidR="00447ECE" w:rsidRPr="00447ECE" w:rsidRDefault="00447ECE" w:rsidP="00086848">
      <w:pPr>
        <w:shd w:val="clear" w:color="auto" w:fill="F8F8F8"/>
        <w:spacing w:after="0" w:line="240" w:lineRule="auto"/>
        <w:rPr>
          <w:rFonts w:ascii="Helvetica" w:eastAsia="Times New Roman" w:hAnsi="Helvetica" w:cs="Helvetica"/>
          <w:sz w:val="20"/>
          <w:szCs w:val="20"/>
          <w:lang w:eastAsia="tr-TR"/>
        </w:rPr>
      </w:pPr>
      <w:bookmarkStart w:id="0" w:name="_GoBack"/>
      <w:r w:rsidRPr="00447ECE">
        <w:rPr>
          <w:rFonts w:ascii="Helvetica" w:eastAsia="Times New Roman" w:hAnsi="Helvetica" w:cs="Helvetica"/>
          <w:sz w:val="20"/>
          <w:szCs w:val="20"/>
          <w:lang w:eastAsia="tr-TR"/>
        </w:rPr>
        <w:t>İhalede Uygulanacak Sınır Değer Katsayısı (N) : </w:t>
      </w:r>
      <w:r w:rsidRPr="00447ECE">
        <w:rPr>
          <w:rFonts w:ascii="Helvetica" w:eastAsia="Times New Roman" w:hAnsi="Helvetica" w:cs="Helvetica"/>
          <w:b/>
          <w:bCs/>
          <w:sz w:val="20"/>
          <w:szCs w:val="20"/>
          <w:lang w:eastAsia="tr-TR"/>
        </w:rPr>
        <w:t>1,20</w:t>
      </w:r>
      <w:r w:rsidRPr="00447ECE">
        <w:rPr>
          <w:rFonts w:ascii="Helvetica" w:eastAsia="Times New Roman" w:hAnsi="Helvetica" w:cs="Helvetica"/>
          <w:sz w:val="20"/>
          <w:szCs w:val="20"/>
          <w:lang w:eastAsia="tr-TR"/>
        </w:rPr>
        <w:br/>
        <w:t>Sınır değerin altında teklif sunan isteklilerin teklifleri açıklama istenilmeksizin reddedilecektir.</w:t>
      </w:r>
      <w:bookmarkEnd w:id="0"/>
    </w:p>
    <w:p w:rsidR="00147B16" w:rsidRPr="00447ECE" w:rsidRDefault="00147B16" w:rsidP="00447ECE"/>
    <w:sectPr w:rsidR="00147B16" w:rsidRPr="00447ECE" w:rsidSect="00F13005">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20002A87" w:usb1="00000000" w:usb2="00000000"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B01"/>
    <w:rsid w:val="00086848"/>
    <w:rsid w:val="00147B16"/>
    <w:rsid w:val="00214925"/>
    <w:rsid w:val="00447ECE"/>
    <w:rsid w:val="005F0C12"/>
    <w:rsid w:val="0083475A"/>
    <w:rsid w:val="00943672"/>
    <w:rsid w:val="00B06E69"/>
    <w:rsid w:val="00E27B01"/>
    <w:rsid w:val="00F130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EFC89-EB2D-412A-BC4E-B4612C22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43672"/>
  </w:style>
  <w:style w:type="character" w:customStyle="1" w:styleId="ilanbaslik">
    <w:name w:val="ilanbaslik"/>
    <w:basedOn w:val="VarsaylanParagrafYazTipi"/>
    <w:rsid w:val="00943672"/>
  </w:style>
  <w:style w:type="paragraph" w:styleId="NormalWeb">
    <w:name w:val="Normal (Web)"/>
    <w:basedOn w:val="Normal"/>
    <w:uiPriority w:val="99"/>
    <w:semiHidden/>
    <w:unhideWhenUsed/>
    <w:rsid w:val="0094367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83475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347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357">
      <w:bodyDiv w:val="1"/>
      <w:marLeft w:val="0"/>
      <w:marRight w:val="0"/>
      <w:marTop w:val="0"/>
      <w:marBottom w:val="0"/>
      <w:divBdr>
        <w:top w:val="none" w:sz="0" w:space="0" w:color="auto"/>
        <w:left w:val="none" w:sz="0" w:space="0" w:color="auto"/>
        <w:bottom w:val="none" w:sz="0" w:space="0" w:color="auto"/>
        <w:right w:val="none" w:sz="0" w:space="0" w:color="auto"/>
      </w:divBdr>
      <w:divsChild>
        <w:div w:id="1262103452">
          <w:marLeft w:val="0"/>
          <w:marRight w:val="0"/>
          <w:marTop w:val="0"/>
          <w:marBottom w:val="0"/>
          <w:divBdr>
            <w:top w:val="none" w:sz="0" w:space="0" w:color="auto"/>
            <w:left w:val="none" w:sz="0" w:space="0" w:color="auto"/>
            <w:bottom w:val="none" w:sz="0" w:space="0" w:color="auto"/>
            <w:right w:val="none" w:sz="0" w:space="0" w:color="auto"/>
          </w:divBdr>
        </w:div>
        <w:div w:id="918321675">
          <w:marLeft w:val="0"/>
          <w:marRight w:val="0"/>
          <w:marTop w:val="0"/>
          <w:marBottom w:val="0"/>
          <w:divBdr>
            <w:top w:val="none" w:sz="0" w:space="0" w:color="auto"/>
            <w:left w:val="none" w:sz="0" w:space="0" w:color="auto"/>
            <w:bottom w:val="none" w:sz="0" w:space="0" w:color="auto"/>
            <w:right w:val="none" w:sz="0" w:space="0" w:color="auto"/>
          </w:divBdr>
        </w:div>
        <w:div w:id="893156216">
          <w:marLeft w:val="0"/>
          <w:marRight w:val="0"/>
          <w:marTop w:val="0"/>
          <w:marBottom w:val="0"/>
          <w:divBdr>
            <w:top w:val="none" w:sz="0" w:space="0" w:color="auto"/>
            <w:left w:val="none" w:sz="0" w:space="0" w:color="auto"/>
            <w:bottom w:val="none" w:sz="0" w:space="0" w:color="auto"/>
            <w:right w:val="none" w:sz="0" w:space="0" w:color="auto"/>
          </w:divBdr>
        </w:div>
      </w:divsChild>
    </w:div>
    <w:div w:id="264702405">
      <w:bodyDiv w:val="1"/>
      <w:marLeft w:val="0"/>
      <w:marRight w:val="0"/>
      <w:marTop w:val="0"/>
      <w:marBottom w:val="0"/>
      <w:divBdr>
        <w:top w:val="none" w:sz="0" w:space="0" w:color="auto"/>
        <w:left w:val="none" w:sz="0" w:space="0" w:color="auto"/>
        <w:bottom w:val="none" w:sz="0" w:space="0" w:color="auto"/>
        <w:right w:val="none" w:sz="0" w:space="0" w:color="auto"/>
      </w:divBdr>
      <w:divsChild>
        <w:div w:id="1141969013">
          <w:marLeft w:val="0"/>
          <w:marRight w:val="0"/>
          <w:marTop w:val="0"/>
          <w:marBottom w:val="0"/>
          <w:divBdr>
            <w:top w:val="none" w:sz="0" w:space="0" w:color="auto"/>
            <w:left w:val="none" w:sz="0" w:space="0" w:color="auto"/>
            <w:bottom w:val="none" w:sz="0" w:space="0" w:color="auto"/>
            <w:right w:val="none" w:sz="0" w:space="0" w:color="auto"/>
          </w:divBdr>
        </w:div>
        <w:div w:id="27066378">
          <w:marLeft w:val="0"/>
          <w:marRight w:val="0"/>
          <w:marTop w:val="0"/>
          <w:marBottom w:val="0"/>
          <w:divBdr>
            <w:top w:val="none" w:sz="0" w:space="0" w:color="auto"/>
            <w:left w:val="none" w:sz="0" w:space="0" w:color="auto"/>
            <w:bottom w:val="none" w:sz="0" w:space="0" w:color="auto"/>
            <w:right w:val="none" w:sz="0" w:space="0" w:color="auto"/>
          </w:divBdr>
        </w:div>
        <w:div w:id="429395962">
          <w:marLeft w:val="0"/>
          <w:marRight w:val="0"/>
          <w:marTop w:val="0"/>
          <w:marBottom w:val="0"/>
          <w:divBdr>
            <w:top w:val="none" w:sz="0" w:space="0" w:color="auto"/>
            <w:left w:val="none" w:sz="0" w:space="0" w:color="auto"/>
            <w:bottom w:val="none" w:sz="0" w:space="0" w:color="auto"/>
            <w:right w:val="none" w:sz="0" w:space="0" w:color="auto"/>
          </w:divBdr>
        </w:div>
      </w:divsChild>
    </w:div>
    <w:div w:id="634870626">
      <w:bodyDiv w:val="1"/>
      <w:marLeft w:val="0"/>
      <w:marRight w:val="0"/>
      <w:marTop w:val="0"/>
      <w:marBottom w:val="0"/>
      <w:divBdr>
        <w:top w:val="none" w:sz="0" w:space="0" w:color="auto"/>
        <w:left w:val="none" w:sz="0" w:space="0" w:color="auto"/>
        <w:bottom w:val="none" w:sz="0" w:space="0" w:color="auto"/>
        <w:right w:val="none" w:sz="0" w:space="0" w:color="auto"/>
      </w:divBdr>
      <w:divsChild>
        <w:div w:id="1152333261">
          <w:marLeft w:val="0"/>
          <w:marRight w:val="0"/>
          <w:marTop w:val="0"/>
          <w:marBottom w:val="0"/>
          <w:divBdr>
            <w:top w:val="none" w:sz="0" w:space="0" w:color="auto"/>
            <w:left w:val="none" w:sz="0" w:space="0" w:color="auto"/>
            <w:bottom w:val="none" w:sz="0" w:space="0" w:color="auto"/>
            <w:right w:val="none" w:sz="0" w:space="0" w:color="auto"/>
          </w:divBdr>
        </w:div>
        <w:div w:id="483279494">
          <w:marLeft w:val="0"/>
          <w:marRight w:val="0"/>
          <w:marTop w:val="0"/>
          <w:marBottom w:val="0"/>
          <w:divBdr>
            <w:top w:val="none" w:sz="0" w:space="0" w:color="auto"/>
            <w:left w:val="none" w:sz="0" w:space="0" w:color="auto"/>
            <w:bottom w:val="none" w:sz="0" w:space="0" w:color="auto"/>
            <w:right w:val="none" w:sz="0" w:space="0" w:color="auto"/>
          </w:divBdr>
        </w:div>
        <w:div w:id="957299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1718</Words>
  <Characters>9793</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Cihad Mutlu</dc:creator>
  <cp:keywords/>
  <dc:description/>
  <cp:lastModifiedBy>Cihad Mutlu</cp:lastModifiedBy>
  <cp:revision>15</cp:revision>
  <cp:lastPrinted>2026-07-14T11:50:00Z</cp:lastPrinted>
  <dcterms:created xsi:type="dcterms:W3CDTF">2026-07-14T06:27:00Z</dcterms:created>
  <dcterms:modified xsi:type="dcterms:W3CDTF">2026-07-14T11:53:00Z</dcterms:modified>
</cp:coreProperties>
</file>